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26" w:rsidRDefault="00045826" w:rsidP="00045826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Dobrý den</w:t>
      </w:r>
    </w:p>
    <w:p w:rsidR="00045826" w:rsidRDefault="00045826" w:rsidP="00045826">
      <w:pPr>
        <w:spacing w:before="120"/>
        <w:ind w:firstLine="72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Městský úřad Brumov-Bylnice, stavební úřad, jako stavební úřad příslušný podle ustanovení § 13 odst. 1 písm. d) zákona č. 183/2006 Sb., o územním plánování a stavebním řádu (stavební zákon), ve znění pozdějších předpisů (dále jen "stavební zákon"), obdržel Vaši žádost o poskytnutí informací dle zákona č. 106/1999 Sb., o svobodném přístupu k informacím, ve znění pozdějších předpisů (dále jen „zákon o svobodném přístupu k informacím“), ve věci:</w:t>
      </w:r>
    </w:p>
    <w:p w:rsidR="00045826" w:rsidRDefault="00045826" w:rsidP="00045826">
      <w:pPr>
        <w:numPr>
          <w:ilvl w:val="0"/>
          <w:numId w:val="1"/>
        </w:numPr>
        <w:autoSpaceDE w:val="0"/>
        <w:autoSpaceDN w:val="0"/>
        <w:spacing w:before="120"/>
        <w:ind w:left="0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Poskytnutí kopie dokumentu protokolu o kontrolní prohlídce podle § 18 zákona č. 500/2004 Sb., k nepovoleným změnám staveb stojících na pozemku </w:t>
      </w:r>
      <w:proofErr w:type="spellStart"/>
      <w:r>
        <w:rPr>
          <w:rFonts w:ascii="Calibri" w:hAnsi="Calibri" w:cs="Calibri"/>
          <w:sz w:val="22"/>
          <w:szCs w:val="22"/>
        </w:rPr>
        <w:t>parc.č</w:t>
      </w:r>
      <w:proofErr w:type="spellEnd"/>
      <w:r>
        <w:rPr>
          <w:rFonts w:ascii="Calibri" w:hAnsi="Calibri" w:cs="Calibri"/>
          <w:sz w:val="22"/>
          <w:szCs w:val="22"/>
        </w:rPr>
        <w:t xml:space="preserve">. 152, 153/2, 154/1 v katastrálním území </w:t>
      </w:r>
      <w:proofErr w:type="spellStart"/>
      <w:r>
        <w:rPr>
          <w:rFonts w:ascii="Calibri" w:hAnsi="Calibri" w:cs="Calibri"/>
          <w:sz w:val="22"/>
          <w:szCs w:val="22"/>
        </w:rPr>
        <w:t>Popov</w:t>
      </w:r>
      <w:proofErr w:type="spellEnd"/>
      <w:r>
        <w:rPr>
          <w:rFonts w:ascii="Calibri" w:hAnsi="Calibri" w:cs="Calibri"/>
          <w:sz w:val="22"/>
          <w:szCs w:val="22"/>
        </w:rPr>
        <w:t xml:space="preserve"> nad Vláří;</w:t>
      </w:r>
    </w:p>
    <w:p w:rsidR="00045826" w:rsidRDefault="00045826" w:rsidP="00045826">
      <w:pPr>
        <w:numPr>
          <w:ilvl w:val="0"/>
          <w:numId w:val="1"/>
        </w:numPr>
        <w:autoSpaceDE w:val="0"/>
        <w:autoSpaceDN w:val="0"/>
        <w:spacing w:before="120"/>
        <w:ind w:left="0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Poskytnutí kopie dokumentu protokolu o kontrolní prohlídce podle § 18 zákona č. 500/2004 Sb., k zákazu užívání staveb stojících na pozemku </w:t>
      </w:r>
      <w:proofErr w:type="spellStart"/>
      <w:r>
        <w:rPr>
          <w:rFonts w:ascii="Calibri" w:hAnsi="Calibri" w:cs="Calibri"/>
          <w:sz w:val="22"/>
          <w:szCs w:val="22"/>
        </w:rPr>
        <w:t>parc.č</w:t>
      </w:r>
      <w:proofErr w:type="spellEnd"/>
      <w:r>
        <w:rPr>
          <w:rFonts w:ascii="Calibri" w:hAnsi="Calibri" w:cs="Calibri"/>
          <w:sz w:val="22"/>
          <w:szCs w:val="22"/>
        </w:rPr>
        <w:t xml:space="preserve">. 152, 153/2, 154/1 v katastrálním území </w:t>
      </w:r>
      <w:proofErr w:type="spellStart"/>
      <w:r>
        <w:rPr>
          <w:rFonts w:ascii="Calibri" w:hAnsi="Calibri" w:cs="Calibri"/>
          <w:sz w:val="22"/>
          <w:szCs w:val="22"/>
        </w:rPr>
        <w:t>Popov</w:t>
      </w:r>
      <w:proofErr w:type="spellEnd"/>
      <w:r>
        <w:rPr>
          <w:rFonts w:ascii="Calibri" w:hAnsi="Calibri" w:cs="Calibri"/>
          <w:sz w:val="22"/>
          <w:szCs w:val="22"/>
        </w:rPr>
        <w:t xml:space="preserve"> nad Vláří.</w:t>
      </w:r>
    </w:p>
    <w:p w:rsidR="00045826" w:rsidRDefault="00045826" w:rsidP="00045826">
      <w:pPr>
        <w:pStyle w:val="Bezmezer"/>
        <w:rPr>
          <w:rFonts w:ascii="Calibri" w:hAnsi="Calibri" w:cs="Calibri"/>
          <w:sz w:val="20"/>
          <w:szCs w:val="20"/>
        </w:rPr>
      </w:pPr>
    </w:p>
    <w:p w:rsidR="00045826" w:rsidRDefault="00045826" w:rsidP="00045826">
      <w:pPr>
        <w:spacing w:before="120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Na základě posouzení výše uvedené žádosti stavební úřad sděluje:</w:t>
      </w:r>
    </w:p>
    <w:p w:rsidR="00045826" w:rsidRDefault="00045826" w:rsidP="00045826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stavbách „sklad na seno a nářadí“ a „sklad nářadí pro zemědělskou činnost“ provedl stavební úřad dne 29.1.2019 kontrolní prohlídku. Při kontrolní prohlídce bylo zjištěno, že u jihozápadní strany fasády těchto staveb byla v rozporu s vydanými opatřeními stavebního úřadu provedena stavba přístřešku, která byla z části užívána. Tyto skutečnosti byly zapsány do protokolu z kontrolní prohlídky a stavebník byl na místě vyzván, aby se zdržel užívání stavby provedené bez opatření stavebního úřadu – viz kopie protokolu.</w:t>
      </w:r>
    </w:p>
    <w:p w:rsidR="00045826" w:rsidRDefault="00045826" w:rsidP="00045826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 výše uvedeného vyplývá, že jak provedení stavby v rozporu s jejím povolením, tak její užívání bylo řešeno v rámci jedné společné kontrolní prohlídky; anonymizovaná kopie protokolu je obsahem přílohy tohoto emailu.</w:t>
      </w:r>
    </w:p>
    <w:p w:rsidR="00045826" w:rsidRDefault="00045826" w:rsidP="00045826">
      <w:pPr>
        <w:spacing w:before="120"/>
        <w:jc w:val="both"/>
      </w:pPr>
    </w:p>
    <w:p w:rsidR="00045826" w:rsidRDefault="00045826" w:rsidP="00045826">
      <w:pPr>
        <w:pStyle w:val="Bezmezer"/>
      </w:pPr>
    </w:p>
    <w:p w:rsidR="00045826" w:rsidRDefault="00045826" w:rsidP="00045826">
      <w:pPr>
        <w:rPr>
          <w:rFonts w:ascii="Calibri" w:hAnsi="Calibri" w:cs="Calibri"/>
          <w:color w:val="1F497D"/>
          <w:sz w:val="22"/>
          <w:szCs w:val="22"/>
        </w:rPr>
      </w:pPr>
    </w:p>
    <w:p w:rsidR="00045826" w:rsidRDefault="00045826" w:rsidP="00045826">
      <w:pPr>
        <w:rPr>
          <w:rFonts w:ascii="Gothic821 Cn BT" w:hAnsi="Gothic821 Cn BT"/>
          <w:color w:val="1F497D"/>
          <w:sz w:val="28"/>
          <w:szCs w:val="28"/>
        </w:rPr>
      </w:pPr>
      <w:r>
        <w:rPr>
          <w:rFonts w:ascii="Gothic821 Cn BT" w:hAnsi="Gothic821 Cn BT"/>
          <w:color w:val="1F497D"/>
          <w:sz w:val="28"/>
          <w:szCs w:val="28"/>
        </w:rPr>
        <w:t>Ing. Jaroslav Kozubík</w:t>
      </w:r>
    </w:p>
    <w:p w:rsidR="00045826" w:rsidRDefault="00045826" w:rsidP="0004582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referent stavebního úřadu</w:t>
      </w:r>
    </w:p>
    <w:p w:rsidR="00045826" w:rsidRDefault="00045826" w:rsidP="00045826">
      <w:pPr>
        <w:rPr>
          <w:rFonts w:ascii="Calibri" w:hAnsi="Calibri" w:cs="Calibri"/>
          <w:color w:val="1F497D"/>
          <w:sz w:val="10"/>
          <w:szCs w:val="10"/>
        </w:rPr>
      </w:pPr>
    </w:p>
    <w:p w:rsidR="00045826" w:rsidRDefault="00045826" w:rsidP="0004582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tel. 577 305 139</w:t>
      </w:r>
    </w:p>
    <w:p w:rsidR="00045826" w:rsidRDefault="00045826" w:rsidP="0004582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email: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jaroslavkozubik.meu@brumov-bylnice.cz</w:t>
        </w:r>
      </w:hyperlink>
    </w:p>
    <w:p w:rsidR="00045826" w:rsidRDefault="00045826" w:rsidP="00045826">
      <w:pPr>
        <w:rPr>
          <w:rFonts w:ascii="Calibri" w:hAnsi="Calibri" w:cs="Calibri"/>
          <w:color w:val="1F497D"/>
          <w:sz w:val="6"/>
          <w:szCs w:val="6"/>
        </w:rPr>
      </w:pPr>
    </w:p>
    <w:p w:rsidR="00045826" w:rsidRDefault="00045826" w:rsidP="00045826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Městský úřad Brumov-Bylnice</w:t>
      </w:r>
    </w:p>
    <w:p w:rsidR="00045826" w:rsidRDefault="00045826" w:rsidP="0004582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stavební úřad</w:t>
      </w:r>
    </w:p>
    <w:p w:rsidR="00045826" w:rsidRDefault="00045826" w:rsidP="0004582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náměstí Hildy Synkové 942</w:t>
      </w:r>
    </w:p>
    <w:p w:rsidR="00045826" w:rsidRDefault="00045826" w:rsidP="0004582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763 31 Brumov-Bylnice</w:t>
      </w:r>
    </w:p>
    <w:p w:rsidR="00972F25" w:rsidRDefault="00972F25"/>
    <w:sectPr w:rsidR="00972F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othic821 Cn B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22DE0"/>
    <w:multiLevelType w:val="hybridMultilevel"/>
    <w:tmpl w:val="4AA06C42"/>
    <w:lvl w:ilvl="0" w:tplc="D2FE1198">
      <w:start w:val="16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26"/>
    <w:rsid w:val="00045826"/>
    <w:rsid w:val="009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F314"/>
  <w15:chartTrackingRefBased/>
  <w15:docId w15:val="{B3C11E5D-8788-4C8E-A461-ADBBBA6A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5826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5826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045826"/>
    <w:pPr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avkozubik.meu@brumov-byl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1</cp:revision>
  <dcterms:created xsi:type="dcterms:W3CDTF">2019-04-17T12:47:00Z</dcterms:created>
  <dcterms:modified xsi:type="dcterms:W3CDTF">2019-04-17T12:48:00Z</dcterms:modified>
</cp:coreProperties>
</file>