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3A" w:rsidRPr="00CF3857" w:rsidRDefault="00AD4C3A" w:rsidP="00016B19">
      <w:pPr>
        <w:pStyle w:val="Nzev"/>
        <w:ind w:hanging="1440"/>
        <w:rPr>
          <w:rFonts w:asciiTheme="minorHAnsi" w:hAnsiTheme="minorHAnsi" w:cstheme="minorHAnsi"/>
          <w:sz w:val="48"/>
          <w:szCs w:val="48"/>
        </w:rPr>
      </w:pPr>
      <w:r w:rsidRPr="00CF3857">
        <w:rPr>
          <w:rFonts w:asciiTheme="minorHAnsi" w:hAnsiTheme="minorHAnsi" w:cstheme="minorHAnsi"/>
          <w:sz w:val="48"/>
          <w:szCs w:val="48"/>
        </w:rPr>
        <w:t>SMLOUVA O DÍLO</w:t>
      </w:r>
    </w:p>
    <w:p w:rsidR="00AD4C3A" w:rsidRPr="00CF3857" w:rsidRDefault="00AD4C3A">
      <w:pPr>
        <w:spacing w:before="120" w:line="240" w:lineRule="atLeast"/>
        <w:ind w:right="-2"/>
        <w:jc w:val="center"/>
        <w:rPr>
          <w:rFonts w:asciiTheme="minorHAnsi" w:hAnsiTheme="minorHAnsi" w:cstheme="minorHAnsi"/>
          <w:sz w:val="22"/>
          <w:szCs w:val="22"/>
        </w:rPr>
      </w:pPr>
      <w:r w:rsidRPr="00CF3857">
        <w:rPr>
          <w:rFonts w:asciiTheme="minorHAnsi" w:hAnsiTheme="minorHAnsi" w:cstheme="minorHAnsi"/>
          <w:sz w:val="22"/>
          <w:szCs w:val="22"/>
        </w:rPr>
        <w:t xml:space="preserve">uzavřená podle § 2586 a násl. zákona č. 89/2012 Sb. </w:t>
      </w:r>
    </w:p>
    <w:p w:rsidR="00AD4C3A" w:rsidRPr="00CF3857" w:rsidRDefault="00AD4C3A" w:rsidP="00D343E2">
      <w:pPr>
        <w:spacing w:line="240" w:lineRule="atLeast"/>
        <w:ind w:right="-2"/>
        <w:rPr>
          <w:rFonts w:asciiTheme="minorHAnsi" w:hAnsiTheme="minorHAnsi" w:cstheme="minorHAnsi"/>
          <w:b/>
          <w:bCs/>
        </w:rPr>
      </w:pPr>
    </w:p>
    <w:p w:rsidR="00AD4C3A" w:rsidRPr="00CF3857" w:rsidRDefault="00AD4C3A" w:rsidP="00A315DE">
      <w:pPr>
        <w:spacing w:line="240" w:lineRule="atLeast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spacing w:line="240" w:lineRule="atLeast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I.</w:t>
      </w:r>
    </w:p>
    <w:p w:rsidR="00AD4C3A" w:rsidRPr="00CF3857" w:rsidRDefault="00AD4C3A">
      <w:pPr>
        <w:spacing w:line="240" w:lineRule="atLeast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Smluvní strany</w:t>
      </w:r>
    </w:p>
    <w:p w:rsidR="00AD4C3A" w:rsidRPr="00CF3857" w:rsidRDefault="00AD4C3A">
      <w:pPr>
        <w:spacing w:line="240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277B1B" w:rsidP="00C10209">
      <w:pPr>
        <w:spacing w:before="120"/>
        <w:ind w:right="240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OBJEDNATEL:</w:t>
      </w:r>
      <w:r w:rsidRPr="00CF3857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5E15E5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AD4C3A" w:rsidRPr="00CF3857">
        <w:rPr>
          <w:rFonts w:asciiTheme="minorHAnsi" w:hAnsiTheme="minorHAnsi" w:cstheme="minorHAnsi"/>
          <w:b/>
          <w:bCs/>
          <w:sz w:val="24"/>
          <w:szCs w:val="24"/>
        </w:rPr>
        <w:t>Město Brumov - Bylnice</w:t>
      </w:r>
    </w:p>
    <w:p w:rsidR="00AD4C3A" w:rsidRPr="00CF3857" w:rsidRDefault="00AD4C3A" w:rsidP="00C10209">
      <w:pPr>
        <w:ind w:left="1517" w:right="240" w:firstLine="61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H. Synkové 942, 763 31 Brumov-Bylnice</w:t>
      </w:r>
    </w:p>
    <w:p w:rsidR="00AD4C3A" w:rsidRPr="00CF3857" w:rsidRDefault="00277B1B" w:rsidP="00C10209">
      <w:pPr>
        <w:ind w:left="567" w:firstLine="156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Zastupuje: </w:t>
      </w:r>
      <w:r w:rsidR="005E15E5">
        <w:rPr>
          <w:rFonts w:asciiTheme="minorHAnsi" w:hAnsiTheme="minorHAnsi" w:cstheme="minorHAnsi"/>
          <w:sz w:val="24"/>
          <w:szCs w:val="24"/>
        </w:rPr>
        <w:t>Kamil Macek</w:t>
      </w:r>
      <w:r w:rsidRPr="00CF3857">
        <w:rPr>
          <w:rFonts w:asciiTheme="minorHAnsi" w:hAnsiTheme="minorHAnsi" w:cstheme="minorHAnsi"/>
          <w:sz w:val="24"/>
          <w:szCs w:val="24"/>
        </w:rPr>
        <w:t xml:space="preserve">, </w:t>
      </w:r>
      <w:r w:rsidR="00AD4C3A" w:rsidRPr="00CF3857">
        <w:rPr>
          <w:rFonts w:asciiTheme="minorHAnsi" w:hAnsiTheme="minorHAnsi" w:cstheme="minorHAnsi"/>
          <w:sz w:val="24"/>
          <w:szCs w:val="24"/>
        </w:rPr>
        <w:t>starosta</w:t>
      </w:r>
    </w:p>
    <w:p w:rsidR="00AD4C3A" w:rsidRPr="00CF3857" w:rsidRDefault="00AD4C3A" w:rsidP="00C10209">
      <w:pPr>
        <w:ind w:left="567" w:firstLine="156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IČ: 00283819</w:t>
      </w:r>
    </w:p>
    <w:p w:rsidR="00AD4C3A" w:rsidRPr="00CF3857" w:rsidRDefault="00277B1B" w:rsidP="00C10209">
      <w:pPr>
        <w:ind w:left="567" w:firstLine="156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DIČ:  CZ00283819</w:t>
      </w:r>
    </w:p>
    <w:p w:rsidR="00277B1B" w:rsidRPr="00CF3857" w:rsidRDefault="00277B1B" w:rsidP="00277B1B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Bankovní spojení: Česká spořitelna a.s., Brumov-Bylnice</w:t>
      </w:r>
    </w:p>
    <w:p w:rsidR="00277B1B" w:rsidRPr="00CF3857" w:rsidRDefault="00277B1B" w:rsidP="00277B1B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Číslo účtu: 19-1407101369/0800</w:t>
      </w:r>
    </w:p>
    <w:p w:rsidR="00AD4C3A" w:rsidRPr="00CF3857" w:rsidRDefault="00277B1B" w:rsidP="00C10209">
      <w:pPr>
        <w:ind w:left="567" w:firstLine="156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</w:t>
      </w:r>
      <w:r w:rsidR="00AD4C3A" w:rsidRPr="00CF3857">
        <w:rPr>
          <w:rFonts w:asciiTheme="minorHAnsi" w:hAnsiTheme="minorHAnsi" w:cstheme="minorHAnsi"/>
          <w:sz w:val="24"/>
          <w:szCs w:val="24"/>
        </w:rPr>
        <w:t>soby oprávněné jednat ve věcech technických:</w:t>
      </w:r>
    </w:p>
    <w:p w:rsidR="00AD4C3A" w:rsidRDefault="00AD4C3A" w:rsidP="00A315DE">
      <w:pPr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ab/>
      </w:r>
      <w:r w:rsidRPr="00CF3857">
        <w:rPr>
          <w:rFonts w:asciiTheme="minorHAnsi" w:hAnsiTheme="minorHAnsi" w:cstheme="minorHAnsi"/>
          <w:sz w:val="24"/>
          <w:szCs w:val="24"/>
        </w:rPr>
        <w:tab/>
      </w:r>
      <w:r w:rsidRPr="00CF3857">
        <w:rPr>
          <w:rFonts w:asciiTheme="minorHAnsi" w:hAnsiTheme="minorHAnsi" w:cstheme="minorHAnsi"/>
          <w:sz w:val="24"/>
          <w:szCs w:val="24"/>
        </w:rPr>
        <w:tab/>
      </w:r>
      <w:r w:rsidR="00277B1B" w:rsidRPr="00CF3857">
        <w:rPr>
          <w:rFonts w:asciiTheme="minorHAnsi" w:hAnsiTheme="minorHAnsi" w:cstheme="minorHAnsi"/>
          <w:sz w:val="24"/>
          <w:szCs w:val="24"/>
        </w:rPr>
        <w:t>Ing. Vlastimil Macháč</w:t>
      </w:r>
      <w:r w:rsidRPr="00CF3857">
        <w:rPr>
          <w:rFonts w:asciiTheme="minorHAnsi" w:hAnsiTheme="minorHAnsi" w:cstheme="minorHAnsi"/>
          <w:sz w:val="24"/>
          <w:szCs w:val="24"/>
        </w:rPr>
        <w:t>, tel.</w:t>
      </w:r>
      <w:r w:rsidR="00277B1B" w:rsidRPr="00CF3857">
        <w:rPr>
          <w:rFonts w:asciiTheme="minorHAnsi" w:hAnsiTheme="minorHAnsi" w:cstheme="minorHAnsi"/>
          <w:sz w:val="24"/>
          <w:szCs w:val="24"/>
        </w:rPr>
        <w:t>: 577 305 132, 603 157</w:t>
      </w:r>
      <w:r w:rsidR="005E15E5">
        <w:rPr>
          <w:rFonts w:asciiTheme="minorHAnsi" w:hAnsiTheme="minorHAnsi" w:cstheme="minorHAnsi"/>
          <w:sz w:val="24"/>
          <w:szCs w:val="24"/>
        </w:rPr>
        <w:t> </w:t>
      </w:r>
      <w:r w:rsidR="00277B1B" w:rsidRPr="00CF3857">
        <w:rPr>
          <w:rFonts w:asciiTheme="minorHAnsi" w:hAnsiTheme="minorHAnsi" w:cstheme="minorHAnsi"/>
          <w:sz w:val="24"/>
          <w:szCs w:val="24"/>
        </w:rPr>
        <w:t>217</w:t>
      </w:r>
    </w:p>
    <w:p w:rsidR="005E15E5" w:rsidRPr="00CF3857" w:rsidRDefault="005E15E5" w:rsidP="00A315D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e-mail: vlastimilmachac.meu@brumov-bylnice.cz</w:t>
      </w:r>
    </w:p>
    <w:p w:rsidR="00277B1B" w:rsidRPr="00CF3857" w:rsidRDefault="00277B1B" w:rsidP="00277B1B">
      <w:pPr>
        <w:ind w:left="2127" w:right="-908"/>
        <w:rPr>
          <w:rFonts w:asciiTheme="minorHAnsi" w:hAnsiTheme="minorHAnsi" w:cstheme="minorHAnsi"/>
          <w:sz w:val="24"/>
          <w:szCs w:val="24"/>
        </w:rPr>
      </w:pPr>
    </w:p>
    <w:p w:rsidR="00AD4C3A" w:rsidRDefault="00AD4C3A" w:rsidP="00A315DE">
      <w:pPr>
        <w:ind w:left="2127" w:right="-908" w:hanging="2127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ZHOTOVITEL:</w:t>
      </w:r>
      <w:r w:rsidRPr="00CF3857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5E15E5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5E15E5" w:rsidRPr="005E15E5">
        <w:rPr>
          <w:rFonts w:asciiTheme="minorHAnsi" w:hAnsiTheme="minorHAnsi" w:cstheme="minorHAnsi"/>
          <w:b/>
          <w:bCs/>
          <w:sz w:val="24"/>
          <w:szCs w:val="24"/>
        </w:rPr>
        <w:t>Název</w:t>
      </w:r>
      <w:r w:rsidR="005E15E5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5E15E5" w:rsidRPr="005E15E5" w:rsidRDefault="005E15E5" w:rsidP="00A315DE">
      <w:pPr>
        <w:ind w:left="2127" w:right="-908" w:hanging="2127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>(</w:t>
      </w:r>
      <w:r w:rsidRPr="005E15E5">
        <w:rPr>
          <w:rFonts w:asciiTheme="minorHAnsi" w:hAnsiTheme="minorHAnsi" w:cstheme="minorHAnsi"/>
          <w:bCs/>
          <w:sz w:val="24"/>
          <w:szCs w:val="24"/>
        </w:rPr>
        <w:t>sídlo</w:t>
      </w:r>
      <w:r>
        <w:rPr>
          <w:rFonts w:asciiTheme="minorHAnsi" w:hAnsiTheme="minorHAnsi" w:cstheme="minorHAnsi"/>
          <w:bCs/>
          <w:sz w:val="24"/>
          <w:szCs w:val="24"/>
        </w:rPr>
        <w:t>)</w:t>
      </w:r>
    </w:p>
    <w:p w:rsidR="00AD4C3A" w:rsidRPr="00CF3857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Zastupuje: </w:t>
      </w:r>
    </w:p>
    <w:p w:rsidR="00AD4C3A" w:rsidRPr="00CF3857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IČ: </w:t>
      </w:r>
    </w:p>
    <w:p w:rsidR="00AD4C3A" w:rsidRPr="00CF3857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DIČ: CZ25361520</w:t>
      </w:r>
    </w:p>
    <w:p w:rsidR="00AD4C3A" w:rsidRPr="00CF3857" w:rsidRDefault="00AD4C3A" w:rsidP="00A315DE">
      <w:pPr>
        <w:ind w:left="1407" w:right="-908" w:firstLine="720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Bankovní spojení: </w:t>
      </w:r>
    </w:p>
    <w:p w:rsidR="005E15E5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Obchodní rejstřík: </w:t>
      </w:r>
    </w:p>
    <w:p w:rsidR="00AD4C3A" w:rsidRPr="00CF3857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Tel.: </w:t>
      </w:r>
    </w:p>
    <w:p w:rsidR="00AD4C3A" w:rsidRPr="00CF3857" w:rsidRDefault="00AD4C3A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</w:t>
      </w:r>
      <w:r w:rsidR="005E15E5">
        <w:rPr>
          <w:rFonts w:asciiTheme="minorHAnsi" w:hAnsiTheme="minorHAnsi" w:cstheme="minorHAnsi"/>
          <w:sz w:val="24"/>
          <w:szCs w:val="24"/>
        </w:rPr>
        <w:t xml:space="preserve">soba oprávněná jednat ve věcech technických: </w:t>
      </w:r>
    </w:p>
    <w:p w:rsidR="00AD4C3A" w:rsidRDefault="005E15E5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, tel.: </w:t>
      </w:r>
    </w:p>
    <w:p w:rsidR="005E15E5" w:rsidRPr="00CF3857" w:rsidRDefault="005E15E5" w:rsidP="00A315DE">
      <w:pPr>
        <w:ind w:left="2127" w:right="-9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e-mail: </w:t>
      </w:r>
    </w:p>
    <w:p w:rsidR="00AD4C3A" w:rsidRPr="00CF3857" w:rsidRDefault="00AD4C3A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277B1B" w:rsidRPr="00CF3857" w:rsidRDefault="00277B1B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II.</w:t>
      </w:r>
    </w:p>
    <w:p w:rsidR="00AD4C3A" w:rsidRPr="00CF3857" w:rsidRDefault="00AD4C3A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Předmět smlouvy</w:t>
      </w:r>
    </w:p>
    <w:p w:rsidR="00AD4C3A" w:rsidRPr="00CF3857" w:rsidRDefault="00AD4C3A">
      <w:pPr>
        <w:spacing w:line="240" w:lineRule="atLeast"/>
        <w:ind w:left="709" w:right="-2" w:hanging="70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D35E23">
      <w:pPr>
        <w:pStyle w:val="Textvbloku"/>
        <w:numPr>
          <w:ilvl w:val="0"/>
          <w:numId w:val="5"/>
        </w:numPr>
        <w:tabs>
          <w:tab w:val="clear" w:pos="-131"/>
        </w:tabs>
        <w:spacing w:before="0"/>
        <w:ind w:left="426" w:right="0" w:hanging="425"/>
        <w:jc w:val="both"/>
        <w:rPr>
          <w:rFonts w:asciiTheme="minorHAnsi" w:hAnsiTheme="minorHAnsi" w:cstheme="minorHAnsi"/>
        </w:rPr>
      </w:pPr>
      <w:r w:rsidRPr="00CF3857">
        <w:rPr>
          <w:rFonts w:asciiTheme="minorHAnsi" w:hAnsiTheme="minorHAnsi" w:cstheme="minorHAnsi"/>
        </w:rPr>
        <w:t>Zhotovitel se zavazuje zpracovat projektovou dokumentaci</w:t>
      </w:r>
      <w:r w:rsidR="007267CA">
        <w:rPr>
          <w:rFonts w:asciiTheme="minorHAnsi" w:hAnsiTheme="minorHAnsi" w:cstheme="minorHAnsi"/>
        </w:rPr>
        <w:t xml:space="preserve"> (</w:t>
      </w:r>
      <w:r w:rsidRPr="00CF3857">
        <w:rPr>
          <w:rFonts w:asciiTheme="minorHAnsi" w:hAnsiTheme="minorHAnsi" w:cstheme="minorHAnsi"/>
        </w:rPr>
        <w:t>dále jen PD</w:t>
      </w:r>
      <w:r w:rsidR="007267CA">
        <w:rPr>
          <w:rFonts w:asciiTheme="minorHAnsi" w:hAnsiTheme="minorHAnsi" w:cstheme="minorHAnsi"/>
        </w:rPr>
        <w:t>)</w:t>
      </w:r>
      <w:r w:rsidRPr="00CF3857">
        <w:rPr>
          <w:rFonts w:asciiTheme="minorHAnsi" w:hAnsiTheme="minorHAnsi" w:cstheme="minorHAnsi"/>
        </w:rPr>
        <w:t xml:space="preserve"> ve stupni D</w:t>
      </w:r>
      <w:r w:rsidR="007267CA">
        <w:rPr>
          <w:rFonts w:asciiTheme="minorHAnsi" w:hAnsiTheme="minorHAnsi" w:cstheme="minorHAnsi"/>
        </w:rPr>
        <w:t>U</w:t>
      </w:r>
      <w:r w:rsidRPr="00CF3857">
        <w:rPr>
          <w:rFonts w:asciiTheme="minorHAnsi" w:hAnsiTheme="minorHAnsi" w:cstheme="minorHAnsi"/>
        </w:rPr>
        <w:t>SP, DPS</w:t>
      </w:r>
      <w:r w:rsidR="007267CA">
        <w:rPr>
          <w:rFonts w:asciiTheme="minorHAnsi" w:hAnsiTheme="minorHAnsi" w:cstheme="minorHAnsi"/>
        </w:rPr>
        <w:t>, dále inženýrskou činnost a autorský dozor</w:t>
      </w:r>
      <w:r w:rsidRPr="00CF3857">
        <w:rPr>
          <w:rFonts w:asciiTheme="minorHAnsi" w:hAnsiTheme="minorHAnsi" w:cstheme="minorHAnsi"/>
        </w:rPr>
        <w:t xml:space="preserve"> na akci: </w:t>
      </w:r>
    </w:p>
    <w:p w:rsidR="00AD4C3A" w:rsidRPr="00CF3857" w:rsidRDefault="00AD4C3A" w:rsidP="004745A4">
      <w:pPr>
        <w:pStyle w:val="Textvbloku"/>
        <w:spacing w:before="0"/>
        <w:ind w:left="1" w:right="0"/>
        <w:jc w:val="both"/>
        <w:rPr>
          <w:rFonts w:asciiTheme="minorHAnsi" w:hAnsiTheme="minorHAnsi" w:cstheme="minorHAnsi"/>
        </w:rPr>
      </w:pPr>
    </w:p>
    <w:p w:rsidR="00AD4C3A" w:rsidRDefault="005E15E5" w:rsidP="004745A4">
      <w:pPr>
        <w:pStyle w:val="Textvbloku"/>
        <w:spacing w:before="0"/>
        <w:ind w:left="1" w:right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Dostavba MŠ Brumov-Bylnice</w:t>
      </w:r>
    </w:p>
    <w:p w:rsidR="00AD4C3A" w:rsidRPr="00CF3857" w:rsidRDefault="00AD4C3A" w:rsidP="00B61A91">
      <w:pPr>
        <w:pStyle w:val="Textvbloku"/>
        <w:spacing w:before="0"/>
        <w:ind w:left="426" w:right="0"/>
        <w:jc w:val="both"/>
        <w:rPr>
          <w:rFonts w:asciiTheme="minorHAnsi" w:hAnsiTheme="minorHAnsi" w:cstheme="minorHAnsi"/>
        </w:rPr>
      </w:pPr>
    </w:p>
    <w:p w:rsidR="00AD4C3A" w:rsidRPr="00CF3857" w:rsidRDefault="00F37BE8" w:rsidP="00B61A91">
      <w:pPr>
        <w:pStyle w:val="Textvbloku"/>
        <w:spacing w:before="0"/>
        <w:ind w:left="426" w:righ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Obsahem díla je:</w:t>
      </w:r>
    </w:p>
    <w:p w:rsidR="00AD4C3A" w:rsidRPr="00CF3857" w:rsidRDefault="00AD4C3A" w:rsidP="00B61A91">
      <w:pPr>
        <w:pStyle w:val="Textvbloku"/>
        <w:spacing w:before="0"/>
        <w:ind w:left="426" w:right="0"/>
        <w:jc w:val="both"/>
        <w:rPr>
          <w:rFonts w:asciiTheme="minorHAnsi" w:hAnsiTheme="minorHAnsi" w:cstheme="minorHAnsi"/>
        </w:rPr>
      </w:pPr>
    </w:p>
    <w:p w:rsidR="00AD4C3A" w:rsidRPr="00CF3857" w:rsidRDefault="00AD4C3A" w:rsidP="00D343E2">
      <w:pPr>
        <w:numPr>
          <w:ilvl w:val="1"/>
          <w:numId w:val="5"/>
        </w:numPr>
        <w:tabs>
          <w:tab w:val="left" w:pos="70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Zabezpečení vstupních podkladů</w:t>
      </w:r>
    </w:p>
    <w:p w:rsidR="00AD4C3A" w:rsidRPr="00CF3857" w:rsidRDefault="00AD4C3A" w:rsidP="003C3ACA">
      <w:pPr>
        <w:numPr>
          <w:ilvl w:val="1"/>
          <w:numId w:val="14"/>
        </w:numPr>
        <w:tabs>
          <w:tab w:val="num" w:pos="900"/>
        </w:tabs>
        <w:ind w:left="900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zajištění dostupných projekčních podkladů a vstupních informací (zajistí objednatel dle požadavků zhotovitele)</w:t>
      </w:r>
    </w:p>
    <w:p w:rsidR="00AD4C3A" w:rsidRPr="00CF3857" w:rsidRDefault="00AD4C3A" w:rsidP="00A315DE">
      <w:pPr>
        <w:pStyle w:val="Odstavecseseznamem"/>
        <w:numPr>
          <w:ilvl w:val="1"/>
          <w:numId w:val="14"/>
        </w:numPr>
        <w:tabs>
          <w:tab w:val="clear" w:pos="1440"/>
          <w:tab w:val="num" w:pos="900"/>
          <w:tab w:val="num" w:pos="993"/>
        </w:tabs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lastRenderedPageBreak/>
        <w:t>objednatel je povinen provádět součinnost při plnění díla do 7</w:t>
      </w:r>
      <w:r w:rsidR="007267CA">
        <w:rPr>
          <w:rFonts w:asciiTheme="minorHAnsi" w:hAnsiTheme="minorHAnsi" w:cstheme="minorHAnsi"/>
          <w:sz w:val="24"/>
          <w:szCs w:val="24"/>
        </w:rPr>
        <w:t xml:space="preserve"> dnů od dne vyzvání ze strany </w:t>
      </w:r>
      <w:r w:rsidRPr="00CF3857">
        <w:rPr>
          <w:rFonts w:asciiTheme="minorHAnsi" w:hAnsiTheme="minorHAnsi" w:cstheme="minorHAnsi"/>
          <w:sz w:val="24"/>
          <w:szCs w:val="24"/>
        </w:rPr>
        <w:t>zhotovitele (případně dotčeného orgánu). V případě marného uplynutí této lhůty může zhotovitel odstoupit od této smlouvy.</w:t>
      </w:r>
    </w:p>
    <w:p w:rsidR="00277B1B" w:rsidRPr="00CF3857" w:rsidRDefault="00277B1B" w:rsidP="00A315DE">
      <w:pPr>
        <w:tabs>
          <w:tab w:val="num" w:pos="90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D4C3A" w:rsidRDefault="00AD4C3A" w:rsidP="00277B1B">
      <w:pPr>
        <w:numPr>
          <w:ilvl w:val="0"/>
          <w:numId w:val="20"/>
        </w:numPr>
        <w:tabs>
          <w:tab w:val="clear" w:pos="720"/>
          <w:tab w:val="num" w:pos="567"/>
        </w:tabs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Rozsah díla:</w:t>
      </w:r>
    </w:p>
    <w:p w:rsidR="00F37BE8" w:rsidRPr="00F37BE8" w:rsidRDefault="00F37BE8" w:rsidP="00F37BE8">
      <w:pPr>
        <w:tabs>
          <w:tab w:val="left" w:pos="426"/>
        </w:tabs>
        <w:spacing w:before="120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F37BE8">
        <w:rPr>
          <w:rFonts w:asciiTheme="minorHAnsi" w:hAnsiTheme="minorHAnsi" w:cstheme="minorHAnsi"/>
          <w:sz w:val="24"/>
          <w:szCs w:val="24"/>
        </w:rPr>
        <w:t xml:space="preserve">1.   </w:t>
      </w:r>
      <w:r w:rsidRPr="00F37BE8">
        <w:rPr>
          <w:rFonts w:ascii="Calibri" w:hAnsi="Calibri" w:cs="Calibri"/>
          <w:sz w:val="24"/>
          <w:szCs w:val="24"/>
        </w:rPr>
        <w:t xml:space="preserve">Předmětem </w:t>
      </w:r>
      <w:r w:rsidRPr="00F37BE8">
        <w:rPr>
          <w:rFonts w:ascii="Calibri" w:hAnsi="Calibri" w:cs="Calibri"/>
          <w:sz w:val="24"/>
          <w:szCs w:val="24"/>
        </w:rPr>
        <w:t>díla</w:t>
      </w:r>
      <w:r w:rsidRPr="00F37BE8">
        <w:rPr>
          <w:rFonts w:ascii="Calibri" w:hAnsi="Calibri" w:cs="Calibri"/>
          <w:sz w:val="24"/>
          <w:szCs w:val="24"/>
        </w:rPr>
        <w:t xml:space="preserve"> je projektová příprava dostavby objektu mateřské školy v Brumově-Bylnici (na pozemku parc. č. 360/9 v katastrálním území Brumov).  </w:t>
      </w:r>
    </w:p>
    <w:p w:rsidR="00F37BE8" w:rsidRPr="00F37BE8" w:rsidRDefault="00F37BE8" w:rsidP="00F37BE8">
      <w:pPr>
        <w:ind w:left="426"/>
        <w:jc w:val="both"/>
        <w:rPr>
          <w:rFonts w:ascii="Calibri" w:hAnsi="Calibri" w:cs="Calibri"/>
          <w:sz w:val="24"/>
          <w:szCs w:val="24"/>
        </w:rPr>
      </w:pPr>
      <w:r w:rsidRPr="00F37BE8">
        <w:rPr>
          <w:rFonts w:ascii="Calibri" w:hAnsi="Calibri" w:cs="Calibri"/>
          <w:sz w:val="24"/>
          <w:szCs w:val="24"/>
        </w:rPr>
        <w:t xml:space="preserve">Jedná se o přístavbu za účelem navýšení kapacity stávající mateřské školy (objekt čp. 1212 v sídl. Družba, Brumov-Bylnice, na pozemku parc. č. 360/10 v kú. Brumov). Dostavba objektu MŠ bude realizovaná v tradiční zděné technologii. Situace a půdorys 1. a 2. NP budou odpovídat architektonické studii, která byla součástí zadávací dokumentace. Změna řešení je možná po vzájemném odsouhlasení smluvními stranami. </w:t>
      </w:r>
      <w:r w:rsidRPr="00F37BE8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F37BE8" w:rsidRPr="00F37BE8" w:rsidRDefault="00F37BE8" w:rsidP="00F37BE8">
      <w:pPr>
        <w:tabs>
          <w:tab w:val="left" w:pos="426"/>
        </w:tabs>
        <w:spacing w:before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r w:rsidRPr="00F37BE8">
        <w:rPr>
          <w:rFonts w:ascii="Calibri" w:hAnsi="Calibri" w:cs="Calibri"/>
          <w:b/>
          <w:sz w:val="24"/>
          <w:szCs w:val="24"/>
        </w:rPr>
        <w:t>Předmětem díla je</w:t>
      </w:r>
      <w:r w:rsidRPr="00F37BE8">
        <w:rPr>
          <w:rFonts w:ascii="Calibri" w:hAnsi="Calibri" w:cs="Calibri"/>
          <w:b/>
          <w:sz w:val="24"/>
          <w:szCs w:val="24"/>
        </w:rPr>
        <w:t>:</w:t>
      </w:r>
    </w:p>
    <w:p w:rsidR="00F37BE8" w:rsidRPr="00F37BE8" w:rsidRDefault="00F37BE8" w:rsidP="00F37BE8">
      <w:pPr>
        <w:numPr>
          <w:ilvl w:val="0"/>
          <w:numId w:val="35"/>
        </w:numPr>
        <w:tabs>
          <w:tab w:val="left" w:pos="709"/>
        </w:tabs>
        <w:spacing w:before="120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F37BE8">
        <w:rPr>
          <w:rFonts w:ascii="Calibri" w:hAnsi="Calibri" w:cs="Calibri"/>
          <w:sz w:val="24"/>
          <w:szCs w:val="24"/>
        </w:rPr>
        <w:t xml:space="preserve">projektová dokumentace pro sloučené územní a stavební řízení (dále jen DUSP) a pro realizaci stavby (DPS) dle zákona č. 183/2006 Sb., </w:t>
      </w:r>
      <w:r w:rsidRPr="00F37BE8">
        <w:rPr>
          <w:rFonts w:ascii="Calibri" w:hAnsi="Calibri" w:cs="Calibri"/>
          <w:i/>
          <w:sz w:val="24"/>
          <w:szCs w:val="24"/>
        </w:rPr>
        <w:t>o územním plánování a stavebním řádu</w:t>
      </w:r>
      <w:r w:rsidRPr="00F37BE8">
        <w:rPr>
          <w:rFonts w:ascii="Calibri" w:hAnsi="Calibri" w:cs="Calibri"/>
          <w:sz w:val="24"/>
          <w:szCs w:val="24"/>
        </w:rPr>
        <w:t xml:space="preserve">, ve znění pozdějších předpisů, a vyhlášky č. 499/2006 Sb., </w:t>
      </w:r>
      <w:r w:rsidRPr="00F37BE8">
        <w:rPr>
          <w:rFonts w:ascii="Calibri" w:hAnsi="Calibri" w:cs="Calibri"/>
          <w:i/>
          <w:sz w:val="24"/>
          <w:szCs w:val="24"/>
        </w:rPr>
        <w:t>o dokumentaci staveb</w:t>
      </w:r>
      <w:r w:rsidRPr="00F37BE8">
        <w:rPr>
          <w:rFonts w:ascii="Calibri" w:hAnsi="Calibri" w:cs="Calibri"/>
          <w:sz w:val="24"/>
          <w:szCs w:val="24"/>
        </w:rPr>
        <w:t xml:space="preserve">, ve znění pozdějších předpisů, vč. položkového rozpočtu stavby a výkazu výměr; </w:t>
      </w:r>
    </w:p>
    <w:p w:rsidR="00F37BE8" w:rsidRPr="00F37BE8" w:rsidRDefault="00F37BE8" w:rsidP="00F37BE8">
      <w:pPr>
        <w:numPr>
          <w:ilvl w:val="0"/>
          <w:numId w:val="35"/>
        </w:numPr>
        <w:tabs>
          <w:tab w:val="left" w:pos="709"/>
        </w:tabs>
        <w:spacing w:before="120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F37BE8">
        <w:rPr>
          <w:rFonts w:ascii="Calibri" w:hAnsi="Calibri" w:cs="Calibri"/>
          <w:sz w:val="24"/>
          <w:szCs w:val="24"/>
        </w:rPr>
        <w:t xml:space="preserve">zajištění kladných vyjádření dotčených orgánů státní správy a správců inženýrských sítí, příp. dalších účastníků společného územního a stavebního řízení (mimo řešení majetkoprávních vztahů) – inženýrská činnost (dále jen IČ);  </w:t>
      </w:r>
    </w:p>
    <w:p w:rsidR="00F37BE8" w:rsidRPr="00F37BE8" w:rsidRDefault="00F37BE8" w:rsidP="00F37BE8">
      <w:pPr>
        <w:numPr>
          <w:ilvl w:val="0"/>
          <w:numId w:val="35"/>
        </w:numPr>
        <w:tabs>
          <w:tab w:val="left" w:pos="709"/>
        </w:tabs>
        <w:spacing w:before="120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F37BE8">
        <w:rPr>
          <w:rFonts w:ascii="Calibri" w:hAnsi="Calibri" w:cs="Calibri"/>
          <w:sz w:val="24"/>
          <w:szCs w:val="24"/>
        </w:rPr>
        <w:t xml:space="preserve">zajištění autorského dozoru (AD) při realizaci stavby. </w:t>
      </w:r>
    </w:p>
    <w:p w:rsidR="00F37BE8" w:rsidRPr="00CF3857" w:rsidRDefault="00F37BE8" w:rsidP="00F37BE8">
      <w:pPr>
        <w:pStyle w:val="Textvbloku"/>
        <w:spacing w:before="0"/>
        <w:ind w:left="1" w:right="0"/>
        <w:jc w:val="both"/>
        <w:rPr>
          <w:rFonts w:asciiTheme="minorHAnsi" w:hAnsiTheme="minorHAnsi" w:cstheme="minorHAnsi"/>
        </w:rPr>
      </w:pPr>
    </w:p>
    <w:p w:rsidR="00AD4C3A" w:rsidRPr="00CF3857" w:rsidRDefault="00AD4C3A" w:rsidP="00E70372">
      <w:pPr>
        <w:pStyle w:val="Textvbloku"/>
        <w:numPr>
          <w:ilvl w:val="0"/>
          <w:numId w:val="3"/>
        </w:numPr>
        <w:tabs>
          <w:tab w:val="clear" w:pos="-131"/>
        </w:tabs>
        <w:ind w:left="426" w:right="-2" w:hanging="426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CF3857">
        <w:rPr>
          <w:rFonts w:asciiTheme="minorHAnsi" w:hAnsiTheme="minorHAnsi" w:cstheme="minorHAnsi"/>
        </w:rPr>
        <w:t>Zhotovitel potvrzuje, že je způsobilý k zajištění předmětu plnění této smlouvy, který se zavazuje provést dle ust. § 2589 obč. zák. .</w:t>
      </w:r>
    </w:p>
    <w:p w:rsidR="00AD4C3A" w:rsidRPr="00CF3857" w:rsidRDefault="00AD4C3A">
      <w:pPr>
        <w:pStyle w:val="Textvbloku"/>
        <w:numPr>
          <w:ilvl w:val="0"/>
          <w:numId w:val="3"/>
        </w:numPr>
        <w:tabs>
          <w:tab w:val="clear" w:pos="-131"/>
        </w:tabs>
        <w:ind w:left="426" w:right="-2" w:hanging="426"/>
        <w:jc w:val="both"/>
        <w:rPr>
          <w:rFonts w:asciiTheme="minorHAnsi" w:hAnsiTheme="minorHAnsi" w:cstheme="minorHAnsi"/>
        </w:rPr>
      </w:pPr>
      <w:r w:rsidRPr="00CF3857">
        <w:rPr>
          <w:rFonts w:asciiTheme="minorHAnsi" w:hAnsiTheme="minorHAnsi" w:cstheme="minorHAnsi"/>
        </w:rPr>
        <w:t>Objednatel závazek zhotovitele k provedení díla přijímá a zavazuje se uhradit cenu díla.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III.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Doba plnění díla</w:t>
      </w:r>
    </w:p>
    <w:p w:rsidR="00AD4C3A" w:rsidRPr="00CF3857" w:rsidRDefault="00AD4C3A" w:rsidP="00A315DE">
      <w:pPr>
        <w:tabs>
          <w:tab w:val="left" w:pos="567"/>
        </w:tabs>
        <w:spacing w:line="240" w:lineRule="atLeast"/>
        <w:ind w:right="-2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AD742B" w:rsidRDefault="00AD4C3A" w:rsidP="00AD742B">
      <w:pPr>
        <w:pStyle w:val="Odstavecseseznamem"/>
        <w:numPr>
          <w:ilvl w:val="0"/>
          <w:numId w:val="34"/>
        </w:numPr>
        <w:tabs>
          <w:tab w:val="left" w:pos="426"/>
        </w:tabs>
        <w:spacing w:line="240" w:lineRule="atLeast"/>
        <w:ind w:left="426" w:right="-2" w:hanging="426"/>
        <w:rPr>
          <w:rFonts w:asciiTheme="minorHAnsi" w:hAnsiTheme="minorHAnsi" w:cstheme="minorHAnsi"/>
          <w:sz w:val="24"/>
          <w:szCs w:val="24"/>
        </w:rPr>
      </w:pPr>
      <w:r w:rsidRPr="00AD742B">
        <w:rPr>
          <w:rFonts w:asciiTheme="minorHAnsi" w:hAnsiTheme="minorHAnsi" w:cstheme="minorHAnsi"/>
          <w:sz w:val="24"/>
          <w:szCs w:val="24"/>
        </w:rPr>
        <w:t xml:space="preserve">Zahájení prací: </w:t>
      </w:r>
      <w:r w:rsidRPr="00AD742B">
        <w:rPr>
          <w:rFonts w:asciiTheme="minorHAnsi" w:hAnsiTheme="minorHAnsi" w:cstheme="minorHAnsi"/>
          <w:sz w:val="24"/>
          <w:szCs w:val="24"/>
        </w:rPr>
        <w:tab/>
      </w:r>
      <w:r w:rsidR="00AD742B" w:rsidRPr="00AD742B">
        <w:rPr>
          <w:rFonts w:asciiTheme="minorHAnsi" w:hAnsiTheme="minorHAnsi" w:cstheme="minorHAnsi"/>
          <w:sz w:val="24"/>
          <w:szCs w:val="24"/>
        </w:rPr>
        <w:t>neprodleně po podpisu smlouvy o dílo</w:t>
      </w:r>
    </w:p>
    <w:p w:rsidR="00AD742B" w:rsidRPr="00AD742B" w:rsidRDefault="00AD4C3A" w:rsidP="00AD742B">
      <w:pPr>
        <w:pStyle w:val="Odstavecseseznamem"/>
        <w:numPr>
          <w:ilvl w:val="0"/>
          <w:numId w:val="34"/>
        </w:numPr>
        <w:tabs>
          <w:tab w:val="left" w:pos="426"/>
        </w:tabs>
        <w:spacing w:before="120" w:line="240" w:lineRule="atLeast"/>
        <w:ind w:left="425" w:hanging="425"/>
        <w:rPr>
          <w:rFonts w:asciiTheme="minorHAnsi" w:hAnsiTheme="minorHAnsi" w:cstheme="minorHAnsi"/>
          <w:sz w:val="24"/>
          <w:szCs w:val="24"/>
        </w:rPr>
      </w:pPr>
      <w:r w:rsidRPr="00AD742B">
        <w:rPr>
          <w:rFonts w:asciiTheme="minorHAnsi" w:hAnsiTheme="minorHAnsi" w:cstheme="minorHAnsi"/>
          <w:sz w:val="24"/>
          <w:szCs w:val="24"/>
        </w:rPr>
        <w:t>Ukončení a předání díla:</w:t>
      </w:r>
      <w:r w:rsidRPr="00AD742B">
        <w:rPr>
          <w:rFonts w:asciiTheme="minorHAnsi" w:hAnsiTheme="minorHAnsi" w:cstheme="minorHAnsi"/>
          <w:sz w:val="24"/>
          <w:szCs w:val="24"/>
        </w:rPr>
        <w:tab/>
      </w:r>
    </w:p>
    <w:p w:rsidR="00AD4C3A" w:rsidRDefault="00AD4C3A" w:rsidP="00AD742B">
      <w:pPr>
        <w:pStyle w:val="Odstavecseseznamem"/>
        <w:numPr>
          <w:ilvl w:val="0"/>
          <w:numId w:val="33"/>
        </w:numPr>
        <w:tabs>
          <w:tab w:val="left" w:pos="709"/>
        </w:tabs>
        <w:spacing w:line="240" w:lineRule="atLeast"/>
        <w:ind w:right="-2" w:hanging="294"/>
        <w:rPr>
          <w:rFonts w:asciiTheme="minorHAnsi" w:hAnsiTheme="minorHAnsi" w:cstheme="minorHAnsi"/>
          <w:sz w:val="24"/>
          <w:szCs w:val="24"/>
        </w:rPr>
      </w:pPr>
      <w:r w:rsidRPr="00AD742B">
        <w:rPr>
          <w:rFonts w:asciiTheme="minorHAnsi" w:hAnsiTheme="minorHAnsi" w:cstheme="minorHAnsi"/>
          <w:sz w:val="24"/>
          <w:szCs w:val="24"/>
        </w:rPr>
        <w:t>PD D</w:t>
      </w:r>
      <w:r w:rsidR="00AD742B" w:rsidRPr="00AD742B">
        <w:rPr>
          <w:rFonts w:asciiTheme="minorHAnsi" w:hAnsiTheme="minorHAnsi" w:cstheme="minorHAnsi"/>
          <w:sz w:val="24"/>
          <w:szCs w:val="24"/>
        </w:rPr>
        <w:t>USP</w:t>
      </w:r>
      <w:r w:rsidRPr="00AD742B">
        <w:rPr>
          <w:rFonts w:asciiTheme="minorHAnsi" w:hAnsiTheme="minorHAnsi" w:cstheme="minorHAnsi"/>
          <w:sz w:val="24"/>
          <w:szCs w:val="24"/>
        </w:rPr>
        <w:t xml:space="preserve"> + IČ do </w:t>
      </w:r>
      <w:r w:rsidR="00AD742B" w:rsidRPr="00D716EF">
        <w:rPr>
          <w:rFonts w:asciiTheme="minorHAnsi" w:hAnsiTheme="minorHAnsi" w:cstheme="minorHAnsi"/>
          <w:sz w:val="24"/>
          <w:szCs w:val="24"/>
          <w:highlight w:val="lightGray"/>
        </w:rPr>
        <w:t>………..</w:t>
      </w:r>
      <w:r w:rsidR="00AD742B" w:rsidRPr="00AD742B">
        <w:rPr>
          <w:rFonts w:asciiTheme="minorHAnsi" w:hAnsiTheme="minorHAnsi" w:cstheme="minorHAnsi"/>
          <w:sz w:val="24"/>
          <w:szCs w:val="24"/>
        </w:rPr>
        <w:t xml:space="preserve"> kalendářních dnů od podpisu SOD</w:t>
      </w:r>
    </w:p>
    <w:p w:rsidR="00AD742B" w:rsidRDefault="00AD4C3A" w:rsidP="00AD742B">
      <w:pPr>
        <w:pStyle w:val="Odstavecseseznamem"/>
        <w:numPr>
          <w:ilvl w:val="0"/>
          <w:numId w:val="33"/>
        </w:numPr>
        <w:tabs>
          <w:tab w:val="left" w:pos="709"/>
        </w:tabs>
        <w:spacing w:line="240" w:lineRule="atLeast"/>
        <w:ind w:left="709" w:right="-2" w:hanging="283"/>
        <w:rPr>
          <w:rFonts w:asciiTheme="minorHAnsi" w:hAnsiTheme="minorHAnsi" w:cstheme="minorHAnsi"/>
          <w:sz w:val="24"/>
          <w:szCs w:val="24"/>
        </w:rPr>
      </w:pPr>
      <w:r w:rsidRPr="00AD742B">
        <w:rPr>
          <w:rFonts w:asciiTheme="minorHAnsi" w:hAnsiTheme="minorHAnsi" w:cstheme="minorHAnsi"/>
          <w:sz w:val="24"/>
          <w:szCs w:val="24"/>
        </w:rPr>
        <w:t xml:space="preserve">PD DPS do </w:t>
      </w:r>
      <w:r w:rsidR="00AD742B" w:rsidRPr="00D716EF">
        <w:rPr>
          <w:rFonts w:asciiTheme="minorHAnsi" w:hAnsiTheme="minorHAnsi" w:cstheme="minorHAnsi"/>
          <w:sz w:val="24"/>
          <w:szCs w:val="24"/>
          <w:highlight w:val="lightGray"/>
        </w:rPr>
        <w:t>………</w:t>
      </w:r>
      <w:r w:rsidR="00D716EF">
        <w:rPr>
          <w:rFonts w:asciiTheme="minorHAnsi" w:hAnsiTheme="minorHAnsi" w:cstheme="minorHAnsi"/>
          <w:sz w:val="24"/>
          <w:szCs w:val="24"/>
        </w:rPr>
        <w:t xml:space="preserve"> </w:t>
      </w:r>
      <w:r w:rsidR="00AD742B" w:rsidRPr="00AD742B">
        <w:rPr>
          <w:rFonts w:asciiTheme="minorHAnsi" w:hAnsiTheme="minorHAnsi" w:cstheme="minorHAnsi"/>
          <w:sz w:val="24"/>
          <w:szCs w:val="24"/>
        </w:rPr>
        <w:t>kalendářních dnů od p</w:t>
      </w:r>
      <w:r w:rsidR="00AD742B">
        <w:rPr>
          <w:rFonts w:asciiTheme="minorHAnsi" w:hAnsiTheme="minorHAnsi" w:cstheme="minorHAnsi"/>
          <w:sz w:val="24"/>
          <w:szCs w:val="24"/>
        </w:rPr>
        <w:t xml:space="preserve">rotokolárního předání kompletní </w:t>
      </w:r>
      <w:r w:rsidR="00AD742B" w:rsidRPr="00AD742B">
        <w:rPr>
          <w:rFonts w:asciiTheme="minorHAnsi" w:hAnsiTheme="minorHAnsi" w:cstheme="minorHAnsi"/>
          <w:sz w:val="24"/>
          <w:szCs w:val="24"/>
        </w:rPr>
        <w:t xml:space="preserve">DUSP a IČ </w:t>
      </w:r>
    </w:p>
    <w:p w:rsidR="00AD4C3A" w:rsidRPr="00AD742B" w:rsidRDefault="00AD742B" w:rsidP="00AD742B">
      <w:pPr>
        <w:pStyle w:val="Odstavecseseznamem"/>
        <w:numPr>
          <w:ilvl w:val="0"/>
          <w:numId w:val="33"/>
        </w:numPr>
        <w:tabs>
          <w:tab w:val="left" w:pos="709"/>
        </w:tabs>
        <w:spacing w:line="240" w:lineRule="atLeast"/>
        <w:ind w:left="709" w:right="-2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autorský dozor (AD) po protokolárním předání a převzetí dokončeného díla (stavebních prací)</w:t>
      </w:r>
      <w:r w:rsidR="00D716EF">
        <w:rPr>
          <w:rFonts w:asciiTheme="minorHAnsi" w:hAnsiTheme="minorHAnsi" w:cstheme="minorHAnsi"/>
          <w:sz w:val="24"/>
          <w:szCs w:val="24"/>
        </w:rPr>
        <w:t>.</w:t>
      </w:r>
    </w:p>
    <w:p w:rsidR="00AD4C3A" w:rsidRPr="00CF3857" w:rsidRDefault="00AD4C3A" w:rsidP="00D716EF">
      <w:pPr>
        <w:pStyle w:val="Textvbloku"/>
        <w:ind w:left="0" w:right="-2"/>
        <w:jc w:val="both"/>
        <w:rPr>
          <w:rFonts w:asciiTheme="minorHAnsi" w:hAnsiTheme="minorHAnsi" w:cstheme="minorHAnsi"/>
        </w:rPr>
      </w:pPr>
      <w:r w:rsidRPr="00CF3857">
        <w:rPr>
          <w:rFonts w:asciiTheme="minorHAnsi" w:hAnsiTheme="minorHAnsi" w:cstheme="minorHAnsi"/>
        </w:rPr>
        <w:t>Pokud bude plnění některé z částí této smlouvy váznout na majetkoprávních vztazích či jiných skutečnostech, které nemůže zhotovitel ovlivnit, má se za to, že došlo k řádnému splnění části díla.</w:t>
      </w:r>
    </w:p>
    <w:p w:rsidR="00AD4C3A" w:rsidRPr="00CF3857" w:rsidRDefault="00AD4C3A" w:rsidP="00AD742B">
      <w:pPr>
        <w:tabs>
          <w:tab w:val="left" w:pos="567"/>
        </w:tabs>
        <w:spacing w:line="240" w:lineRule="atLeast"/>
        <w:ind w:left="567" w:right="-2" w:hanging="567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IV.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Cena za dílo</w:t>
      </w:r>
    </w:p>
    <w:p w:rsidR="00AD4C3A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D343E2">
      <w:pPr>
        <w:numPr>
          <w:ilvl w:val="0"/>
          <w:numId w:val="4"/>
        </w:numPr>
        <w:tabs>
          <w:tab w:val="clear" w:pos="720"/>
        </w:tabs>
        <w:spacing w:line="240" w:lineRule="atLeast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Objednatel a zhotovitel se dohodli v souladu s § 2 zákona č. 526/1990 Sb., o cenách ve znění pozdějších předpisů na ceně za provedení díla dle čl. II. této smlouvy ve výši </w:t>
      </w:r>
      <w:r w:rsidR="00573B9E">
        <w:rPr>
          <w:rFonts w:asciiTheme="minorHAnsi" w:hAnsiTheme="minorHAnsi" w:cstheme="minorHAnsi"/>
          <w:b/>
          <w:sz w:val="24"/>
          <w:szCs w:val="24"/>
        </w:rPr>
        <w:t>……………………</w:t>
      </w:r>
      <w:r w:rsidRPr="00CF3857">
        <w:rPr>
          <w:rFonts w:asciiTheme="minorHAnsi" w:hAnsiTheme="minorHAnsi" w:cstheme="minorHAnsi"/>
          <w:b/>
          <w:sz w:val="24"/>
          <w:szCs w:val="24"/>
        </w:rPr>
        <w:t xml:space="preserve"> Kč  bez DPH</w:t>
      </w:r>
      <w:r w:rsidRPr="00573B9E">
        <w:rPr>
          <w:rFonts w:asciiTheme="minorHAnsi" w:hAnsiTheme="minorHAnsi" w:cstheme="minorHAnsi"/>
          <w:sz w:val="24"/>
          <w:szCs w:val="24"/>
        </w:rPr>
        <w:t>.</w:t>
      </w:r>
    </w:p>
    <w:p w:rsidR="00AD4C3A" w:rsidRPr="00CF3857" w:rsidRDefault="00AD4C3A" w:rsidP="00D305E8">
      <w:pPr>
        <w:spacing w:line="240" w:lineRule="atLeast"/>
        <w:ind w:left="426" w:right="-2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Rozdělení ceny: </w:t>
      </w:r>
      <w:r w:rsidR="00573B9E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>PD (</w:t>
      </w:r>
      <w:r w:rsidRPr="00CF3857">
        <w:rPr>
          <w:rFonts w:asciiTheme="minorHAnsi" w:hAnsiTheme="minorHAnsi" w:cstheme="minorHAnsi"/>
          <w:sz w:val="24"/>
          <w:szCs w:val="24"/>
        </w:rPr>
        <w:t>D</w:t>
      </w:r>
      <w:r w:rsidR="00573B9E">
        <w:rPr>
          <w:rFonts w:asciiTheme="minorHAnsi" w:hAnsiTheme="minorHAnsi" w:cstheme="minorHAnsi"/>
          <w:sz w:val="24"/>
          <w:szCs w:val="24"/>
        </w:rPr>
        <w:t>USP</w:t>
      </w:r>
      <w:r w:rsidR="00AD742B">
        <w:rPr>
          <w:rFonts w:asciiTheme="minorHAnsi" w:hAnsiTheme="minorHAnsi" w:cstheme="minorHAnsi"/>
          <w:sz w:val="24"/>
          <w:szCs w:val="24"/>
        </w:rPr>
        <w:t>, DPS, soupis prací, rozpočet)</w:t>
      </w:r>
      <w:r w:rsidRPr="00CF3857">
        <w:rPr>
          <w:rFonts w:asciiTheme="minorHAnsi" w:hAnsiTheme="minorHAnsi" w:cstheme="minorHAnsi"/>
          <w:sz w:val="24"/>
          <w:szCs w:val="24"/>
        </w:rPr>
        <w:t>.</w:t>
      </w:r>
      <w:r w:rsidR="00AD742B">
        <w:rPr>
          <w:rFonts w:asciiTheme="minorHAnsi" w:hAnsiTheme="minorHAnsi" w:cstheme="minorHAnsi"/>
          <w:sz w:val="24"/>
          <w:szCs w:val="24"/>
        </w:rPr>
        <w:t xml:space="preserve">...... </w:t>
      </w:r>
      <w:r w:rsidR="00AD742B">
        <w:rPr>
          <w:rFonts w:asciiTheme="minorHAnsi" w:hAnsiTheme="minorHAnsi" w:cstheme="minorHAnsi"/>
          <w:sz w:val="24"/>
          <w:szCs w:val="24"/>
        </w:rPr>
        <w:tab/>
      </w:r>
      <w:r w:rsidR="00AD742B">
        <w:rPr>
          <w:rFonts w:asciiTheme="minorHAnsi" w:hAnsiTheme="minorHAnsi" w:cstheme="minorHAnsi"/>
          <w:sz w:val="24"/>
          <w:szCs w:val="24"/>
        </w:rPr>
        <w:tab/>
        <w:t>…………………….</w:t>
      </w:r>
      <w:r w:rsidRPr="00CF3857">
        <w:rPr>
          <w:rFonts w:asciiTheme="minorHAnsi" w:hAnsiTheme="minorHAnsi" w:cstheme="minorHAnsi"/>
          <w:sz w:val="24"/>
          <w:szCs w:val="24"/>
        </w:rPr>
        <w:t xml:space="preserve"> Kč bez DPH</w:t>
      </w:r>
    </w:p>
    <w:p w:rsidR="00AD4C3A" w:rsidRPr="00CF3857" w:rsidRDefault="00AD4C3A" w:rsidP="00D305E8">
      <w:pPr>
        <w:spacing w:line="240" w:lineRule="atLeast"/>
        <w:ind w:left="426" w:right="-2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lastRenderedPageBreak/>
        <w:tab/>
      </w:r>
      <w:r w:rsidRPr="00CF3857">
        <w:rPr>
          <w:rFonts w:asciiTheme="minorHAnsi" w:hAnsiTheme="minorHAnsi" w:cstheme="minorHAnsi"/>
          <w:sz w:val="24"/>
          <w:szCs w:val="24"/>
        </w:rPr>
        <w:tab/>
      </w:r>
      <w:r w:rsidRPr="00CF385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>inženýrská činnost (IČ)</w:t>
      </w:r>
      <w:r w:rsidRPr="00CF3857">
        <w:rPr>
          <w:rFonts w:asciiTheme="minorHAnsi" w:hAnsiTheme="minorHAnsi" w:cstheme="minorHAnsi"/>
          <w:sz w:val="24"/>
          <w:szCs w:val="24"/>
        </w:rPr>
        <w:t>…………</w:t>
      </w:r>
      <w:r w:rsidR="00AD742B">
        <w:rPr>
          <w:rFonts w:asciiTheme="minorHAnsi" w:hAnsiTheme="minorHAnsi" w:cstheme="minorHAnsi"/>
          <w:sz w:val="24"/>
          <w:szCs w:val="24"/>
        </w:rPr>
        <w:t>…………………...</w:t>
      </w:r>
      <w:r w:rsidRPr="00CF3857">
        <w:rPr>
          <w:rFonts w:asciiTheme="minorHAnsi" w:hAnsiTheme="minorHAnsi" w:cstheme="minorHAnsi"/>
          <w:sz w:val="24"/>
          <w:szCs w:val="24"/>
        </w:rPr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ab/>
      </w:r>
      <w:r w:rsidR="00AD742B">
        <w:rPr>
          <w:rFonts w:asciiTheme="minorHAnsi" w:hAnsiTheme="minorHAnsi" w:cstheme="minorHAnsi"/>
          <w:sz w:val="24"/>
          <w:szCs w:val="24"/>
        </w:rPr>
        <w:tab/>
        <w:t>…………………….</w:t>
      </w:r>
      <w:r w:rsidRPr="00CF3857">
        <w:rPr>
          <w:rFonts w:asciiTheme="minorHAnsi" w:hAnsiTheme="minorHAnsi" w:cstheme="minorHAnsi"/>
          <w:sz w:val="24"/>
          <w:szCs w:val="24"/>
        </w:rPr>
        <w:t xml:space="preserve"> Kč bez DPH</w:t>
      </w:r>
    </w:p>
    <w:p w:rsidR="00AD4C3A" w:rsidRPr="00CF3857" w:rsidRDefault="00AD4C3A" w:rsidP="00D305E8">
      <w:pPr>
        <w:spacing w:line="240" w:lineRule="atLeast"/>
        <w:ind w:left="426" w:right="-2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ab/>
      </w:r>
      <w:r w:rsidRPr="00CF3857">
        <w:rPr>
          <w:rFonts w:asciiTheme="minorHAnsi" w:hAnsiTheme="minorHAnsi" w:cstheme="minorHAnsi"/>
          <w:sz w:val="24"/>
          <w:szCs w:val="24"/>
        </w:rPr>
        <w:tab/>
      </w:r>
      <w:r w:rsidRPr="00CF3857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>autorský dozor (AD)</w:t>
      </w:r>
      <w:r w:rsidRPr="00CF3857">
        <w:rPr>
          <w:rFonts w:asciiTheme="minorHAnsi" w:hAnsiTheme="minorHAnsi" w:cstheme="minorHAnsi"/>
          <w:sz w:val="24"/>
          <w:szCs w:val="24"/>
        </w:rPr>
        <w:t>……………………</w:t>
      </w:r>
      <w:r w:rsidR="00AD742B">
        <w:rPr>
          <w:rFonts w:asciiTheme="minorHAnsi" w:hAnsiTheme="minorHAnsi" w:cstheme="minorHAnsi"/>
          <w:sz w:val="24"/>
          <w:szCs w:val="24"/>
        </w:rPr>
        <w:t>……………</w:t>
      </w:r>
      <w:r w:rsidRPr="00CF3857">
        <w:rPr>
          <w:rFonts w:asciiTheme="minorHAnsi" w:hAnsiTheme="minorHAnsi" w:cstheme="minorHAnsi"/>
          <w:sz w:val="24"/>
          <w:szCs w:val="24"/>
        </w:rPr>
        <w:t>.</w:t>
      </w:r>
      <w:r w:rsidR="00277B1B" w:rsidRPr="00CF3857">
        <w:rPr>
          <w:rFonts w:asciiTheme="minorHAnsi" w:hAnsiTheme="minorHAnsi" w:cstheme="minorHAnsi"/>
          <w:sz w:val="24"/>
          <w:szCs w:val="24"/>
        </w:rPr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ab/>
      </w:r>
      <w:r w:rsidR="00AD742B">
        <w:rPr>
          <w:rFonts w:asciiTheme="minorHAnsi" w:hAnsiTheme="minorHAnsi" w:cstheme="minorHAnsi"/>
          <w:sz w:val="24"/>
          <w:szCs w:val="24"/>
        </w:rPr>
        <w:tab/>
        <w:t>…………………….</w:t>
      </w:r>
      <w:r w:rsidRPr="00CF3857">
        <w:rPr>
          <w:rFonts w:asciiTheme="minorHAnsi" w:hAnsiTheme="minorHAnsi" w:cstheme="minorHAnsi"/>
          <w:sz w:val="24"/>
          <w:szCs w:val="24"/>
        </w:rPr>
        <w:t xml:space="preserve"> Kč bez DPH</w:t>
      </w:r>
    </w:p>
    <w:p w:rsidR="00AD4C3A" w:rsidRPr="00CF3857" w:rsidRDefault="00AD4C3A">
      <w:pPr>
        <w:numPr>
          <w:ilvl w:val="0"/>
          <w:numId w:val="4"/>
        </w:numPr>
        <w:tabs>
          <w:tab w:val="clear" w:pos="720"/>
        </w:tabs>
        <w:spacing w:before="120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Cena díla podle odst. 1 může být navýšena o vícepráce provedené na základě předchozího souhlasu objednatele. </w:t>
      </w:r>
    </w:p>
    <w:p w:rsidR="00AD4C3A" w:rsidRPr="00CF3857" w:rsidRDefault="00AD4C3A">
      <w:pPr>
        <w:numPr>
          <w:ilvl w:val="0"/>
          <w:numId w:val="4"/>
        </w:numPr>
        <w:tabs>
          <w:tab w:val="clear" w:pos="720"/>
        </w:tabs>
        <w:spacing w:before="120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V ceně jsou zahrnuty </w:t>
      </w:r>
      <w:r w:rsidR="00573B9E">
        <w:rPr>
          <w:rFonts w:asciiTheme="minorHAnsi" w:hAnsiTheme="minorHAnsi" w:cstheme="minorHAnsi"/>
          <w:sz w:val="24"/>
          <w:szCs w:val="24"/>
        </w:rPr>
        <w:t xml:space="preserve">veškeré </w:t>
      </w:r>
      <w:r w:rsidRPr="00CF3857">
        <w:rPr>
          <w:rFonts w:asciiTheme="minorHAnsi" w:hAnsiTheme="minorHAnsi" w:cstheme="minorHAnsi"/>
          <w:sz w:val="24"/>
          <w:szCs w:val="24"/>
        </w:rPr>
        <w:t>náklady</w:t>
      </w:r>
      <w:r w:rsidR="00573B9E">
        <w:rPr>
          <w:rFonts w:asciiTheme="minorHAnsi" w:hAnsiTheme="minorHAnsi" w:cstheme="minorHAnsi"/>
          <w:sz w:val="24"/>
          <w:szCs w:val="24"/>
        </w:rPr>
        <w:t xml:space="preserve"> související se </w:t>
      </w:r>
      <w:r w:rsidR="00D716EF">
        <w:rPr>
          <w:rFonts w:asciiTheme="minorHAnsi" w:hAnsiTheme="minorHAnsi" w:cstheme="minorHAnsi"/>
          <w:sz w:val="24"/>
          <w:szCs w:val="24"/>
        </w:rPr>
        <w:t xml:space="preserve">zajištěním projekčních podkladů nutných ke </w:t>
      </w:r>
      <w:r w:rsidR="00573B9E">
        <w:rPr>
          <w:rFonts w:asciiTheme="minorHAnsi" w:hAnsiTheme="minorHAnsi" w:cstheme="minorHAnsi"/>
          <w:sz w:val="24"/>
          <w:szCs w:val="24"/>
        </w:rPr>
        <w:t>zpracování projektové dokumentace</w:t>
      </w:r>
      <w:r w:rsidRPr="00CF3857">
        <w:rPr>
          <w:rFonts w:asciiTheme="minorHAnsi" w:hAnsiTheme="minorHAnsi" w:cstheme="minorHAnsi"/>
          <w:sz w:val="24"/>
          <w:szCs w:val="24"/>
        </w:rPr>
        <w:t xml:space="preserve"> </w:t>
      </w:r>
      <w:r w:rsidR="00AD742B">
        <w:rPr>
          <w:rFonts w:asciiTheme="minorHAnsi" w:hAnsiTheme="minorHAnsi" w:cstheme="minorHAnsi"/>
          <w:sz w:val="24"/>
          <w:szCs w:val="24"/>
        </w:rPr>
        <w:t>(</w:t>
      </w:r>
      <w:r w:rsidRPr="00CF3857">
        <w:rPr>
          <w:rFonts w:asciiTheme="minorHAnsi" w:hAnsiTheme="minorHAnsi" w:cstheme="minorHAnsi"/>
          <w:sz w:val="24"/>
          <w:szCs w:val="24"/>
        </w:rPr>
        <w:t xml:space="preserve">např. </w:t>
      </w:r>
      <w:r w:rsidR="00AD742B">
        <w:rPr>
          <w:rFonts w:asciiTheme="minorHAnsi" w:hAnsiTheme="minorHAnsi" w:cstheme="minorHAnsi"/>
          <w:sz w:val="24"/>
          <w:szCs w:val="24"/>
        </w:rPr>
        <w:t xml:space="preserve">statický výpočet, </w:t>
      </w:r>
      <w:r w:rsidR="007267CA">
        <w:rPr>
          <w:rFonts w:asciiTheme="minorHAnsi" w:hAnsiTheme="minorHAnsi" w:cstheme="minorHAnsi"/>
          <w:sz w:val="24"/>
          <w:szCs w:val="24"/>
        </w:rPr>
        <w:t xml:space="preserve">hydrogeologický průzkum apod.). </w:t>
      </w:r>
    </w:p>
    <w:p w:rsidR="00AD4C3A" w:rsidRPr="00CF3857" w:rsidRDefault="00AD4C3A">
      <w:pPr>
        <w:numPr>
          <w:ilvl w:val="0"/>
          <w:numId w:val="4"/>
        </w:numPr>
        <w:tabs>
          <w:tab w:val="clear" w:pos="720"/>
        </w:tabs>
        <w:spacing w:before="120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Veškeré správní poplatky v rámci díla nejsou součástí výše uvedené ceny za dílo a budou fakturovány samostatně dle skutečné výše stanovené příslušným stavebním úřadem nebo jiným zúčastněným orgánem.</w:t>
      </w:r>
    </w:p>
    <w:p w:rsidR="00AD4C3A" w:rsidRPr="00CF3857" w:rsidRDefault="00AD4C3A" w:rsidP="00202BDF">
      <w:pPr>
        <w:numPr>
          <w:ilvl w:val="0"/>
          <w:numId w:val="4"/>
        </w:numPr>
        <w:tabs>
          <w:tab w:val="clear" w:pos="720"/>
        </w:tabs>
        <w:spacing w:before="120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K výše uvedené celkové ceně díla bude doúčtováno DPH ve výši shodné s aktuálními daňovými zákony, platnými v den vystavení daňového dokladu.</w:t>
      </w:r>
    </w:p>
    <w:p w:rsidR="00277B1B" w:rsidRPr="00CF3857" w:rsidRDefault="00277B1B" w:rsidP="00A315DE">
      <w:pPr>
        <w:tabs>
          <w:tab w:val="left" w:pos="567"/>
        </w:tabs>
        <w:spacing w:before="120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567"/>
        </w:tabs>
        <w:spacing w:before="120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V.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Platební podmínky, fakturace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53287B">
      <w:pPr>
        <w:numPr>
          <w:ilvl w:val="0"/>
          <w:numId w:val="9"/>
        </w:numPr>
        <w:tabs>
          <w:tab w:val="num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Objednatel uhradí zhotoviteli cenu díla specifikovanou v článku IV. této smlouvy následujícím způsobem:   </w:t>
      </w:r>
    </w:p>
    <w:p w:rsidR="00AD4C3A" w:rsidRPr="00573B9E" w:rsidRDefault="00573B9E" w:rsidP="00573B9E">
      <w:pPr>
        <w:pStyle w:val="Odstavecseseznamem"/>
        <w:numPr>
          <w:ilvl w:val="0"/>
          <w:numId w:val="32"/>
        </w:numPr>
        <w:tabs>
          <w:tab w:val="num" w:pos="426"/>
        </w:tabs>
        <w:spacing w:before="120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AD4C3A" w:rsidRPr="00573B9E">
        <w:rPr>
          <w:rFonts w:asciiTheme="minorHAnsi" w:hAnsiTheme="minorHAnsi" w:cstheme="minorHAnsi"/>
          <w:sz w:val="24"/>
          <w:szCs w:val="24"/>
        </w:rPr>
        <w:t>bjednatel uhradí zhotoviteli část ceny díla po předání D</w:t>
      </w:r>
      <w:r w:rsidRPr="00573B9E">
        <w:rPr>
          <w:rFonts w:asciiTheme="minorHAnsi" w:hAnsiTheme="minorHAnsi" w:cstheme="minorHAnsi"/>
          <w:sz w:val="24"/>
          <w:szCs w:val="24"/>
        </w:rPr>
        <w:t>U</w:t>
      </w:r>
      <w:r w:rsidR="00AD4C3A" w:rsidRPr="00573B9E">
        <w:rPr>
          <w:rFonts w:asciiTheme="minorHAnsi" w:hAnsiTheme="minorHAnsi" w:cstheme="minorHAnsi"/>
          <w:sz w:val="24"/>
          <w:szCs w:val="24"/>
        </w:rPr>
        <w:t xml:space="preserve">SP + IČ tj. </w:t>
      </w:r>
      <w:r w:rsidRPr="00573B9E">
        <w:rPr>
          <w:rFonts w:asciiTheme="minorHAnsi" w:hAnsiTheme="minorHAnsi" w:cstheme="minorHAnsi"/>
          <w:sz w:val="24"/>
          <w:szCs w:val="24"/>
        </w:rPr>
        <w:t>……………. Kč</w:t>
      </w:r>
      <w:r w:rsidR="00AD4C3A" w:rsidRPr="00573B9E">
        <w:rPr>
          <w:rFonts w:asciiTheme="minorHAnsi" w:hAnsiTheme="minorHAnsi" w:cstheme="minorHAnsi"/>
          <w:sz w:val="24"/>
          <w:szCs w:val="24"/>
        </w:rPr>
        <w:t xml:space="preserve"> bez DPH.</w:t>
      </w:r>
    </w:p>
    <w:p w:rsidR="00AD4C3A" w:rsidRPr="00573B9E" w:rsidRDefault="00573B9E" w:rsidP="00573B9E">
      <w:pPr>
        <w:pStyle w:val="Odstavecseseznamem"/>
        <w:numPr>
          <w:ilvl w:val="0"/>
          <w:numId w:val="32"/>
        </w:numPr>
        <w:tabs>
          <w:tab w:val="num" w:pos="426"/>
        </w:tabs>
        <w:spacing w:before="120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AD4C3A" w:rsidRPr="00573B9E">
        <w:rPr>
          <w:rFonts w:asciiTheme="minorHAnsi" w:hAnsiTheme="minorHAnsi" w:cstheme="minorHAnsi"/>
          <w:sz w:val="24"/>
          <w:szCs w:val="24"/>
        </w:rPr>
        <w:t xml:space="preserve">bjednatel uhradí zhotoviteli </w:t>
      </w:r>
      <w:r w:rsidRPr="00573B9E">
        <w:rPr>
          <w:rFonts w:asciiTheme="minorHAnsi" w:hAnsiTheme="minorHAnsi" w:cstheme="minorHAnsi"/>
          <w:sz w:val="24"/>
          <w:szCs w:val="24"/>
        </w:rPr>
        <w:t xml:space="preserve">část ceny </w:t>
      </w:r>
      <w:r w:rsidR="00AD4C3A" w:rsidRPr="00573B9E">
        <w:rPr>
          <w:rFonts w:asciiTheme="minorHAnsi" w:hAnsiTheme="minorHAnsi" w:cstheme="minorHAnsi"/>
          <w:sz w:val="24"/>
          <w:szCs w:val="24"/>
        </w:rPr>
        <w:t xml:space="preserve">díla po předání DPS, tj. </w:t>
      </w:r>
      <w:r w:rsidRPr="00573B9E">
        <w:rPr>
          <w:rFonts w:asciiTheme="minorHAnsi" w:hAnsiTheme="minorHAnsi" w:cstheme="minorHAnsi"/>
          <w:sz w:val="24"/>
          <w:szCs w:val="24"/>
        </w:rPr>
        <w:t>……………. Kč</w:t>
      </w:r>
      <w:r w:rsidR="00AD4C3A" w:rsidRPr="00573B9E">
        <w:rPr>
          <w:rFonts w:asciiTheme="minorHAnsi" w:hAnsiTheme="minorHAnsi" w:cstheme="minorHAnsi"/>
          <w:sz w:val="24"/>
          <w:szCs w:val="24"/>
        </w:rPr>
        <w:t xml:space="preserve"> bez DPH.</w:t>
      </w:r>
    </w:p>
    <w:p w:rsidR="00573B9E" w:rsidRPr="00573B9E" w:rsidRDefault="00573B9E" w:rsidP="00573B9E">
      <w:pPr>
        <w:pStyle w:val="Odstavecseseznamem"/>
        <w:numPr>
          <w:ilvl w:val="0"/>
          <w:numId w:val="32"/>
        </w:numPr>
        <w:tabs>
          <w:tab w:val="num" w:pos="426"/>
        </w:tabs>
        <w:spacing w:before="120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573B9E">
        <w:rPr>
          <w:rFonts w:asciiTheme="minorHAnsi" w:hAnsiTheme="minorHAnsi" w:cstheme="minorHAnsi"/>
          <w:sz w:val="24"/>
          <w:szCs w:val="24"/>
        </w:rPr>
        <w:t xml:space="preserve">bjednatel uhradí zhotoviteli zbývající část ceny díla po ukončení výkonu autorského dozoru (AD), tj.  ……………………… Kč bez DPH. </w:t>
      </w:r>
    </w:p>
    <w:p w:rsidR="00AD4C3A" w:rsidRPr="00CF3857" w:rsidRDefault="00AD4C3A" w:rsidP="00B61A91">
      <w:pPr>
        <w:numPr>
          <w:ilvl w:val="0"/>
          <w:numId w:val="9"/>
        </w:numPr>
        <w:tabs>
          <w:tab w:val="clear" w:pos="786"/>
          <w:tab w:val="num" w:pos="284"/>
        </w:tabs>
        <w:spacing w:before="120"/>
        <w:ind w:left="426" w:right="-2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V případě neplnění povinnosti ze strany objednatele ve smyslu čl. II. Předmět díla, odstavce </w:t>
      </w:r>
      <w:smartTag w:uri="urn:schemas-microsoft-com:office:smarttags" w:element="metricconverter">
        <w:smartTagPr>
          <w:attr w:name="ProductID" w:val="2 a"/>
        </w:smartTagPr>
        <w:r w:rsidRPr="00CF3857">
          <w:rPr>
            <w:rFonts w:asciiTheme="minorHAnsi" w:hAnsiTheme="minorHAnsi" w:cstheme="minorHAnsi"/>
            <w:sz w:val="24"/>
            <w:szCs w:val="24"/>
          </w:rPr>
          <w:t>2 a</w:t>
        </w:r>
      </w:smartTag>
      <w:r w:rsidRPr="00CF3857">
        <w:rPr>
          <w:rFonts w:asciiTheme="minorHAnsi" w:hAnsiTheme="minorHAnsi" w:cstheme="minorHAnsi"/>
          <w:sz w:val="24"/>
          <w:szCs w:val="24"/>
        </w:rPr>
        <w:t>, je zhotovitel oprávněn požadovat dílčí fakturaci v poměrné výši k rozpracovanosti díla.</w:t>
      </w:r>
    </w:p>
    <w:p w:rsidR="00AD4C3A" w:rsidRPr="00CF3857" w:rsidRDefault="00AD4C3A" w:rsidP="00B61A91">
      <w:pPr>
        <w:numPr>
          <w:ilvl w:val="0"/>
          <w:numId w:val="9"/>
        </w:numPr>
        <w:tabs>
          <w:tab w:val="num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 Lhůta splatnosti faktur je 14 dní od jejich prokazatelného doručení objednateli. Stejný termín splatnosti platí pro obě smluvní strany při úhradě jiných plateb (úroků z prodlení, smluvních pokut, náhrady škody a pod…).</w:t>
      </w:r>
    </w:p>
    <w:p w:rsidR="00AD4C3A" w:rsidRPr="00CF3857" w:rsidRDefault="00AD4C3A" w:rsidP="00B61A91">
      <w:pPr>
        <w:numPr>
          <w:ilvl w:val="0"/>
          <w:numId w:val="9"/>
        </w:numPr>
        <w:tabs>
          <w:tab w:val="num" w:pos="284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 Faktura musí především obsahovat:        </w:t>
      </w:r>
    </w:p>
    <w:p w:rsidR="00AD4C3A" w:rsidRPr="00CF3857" w:rsidRDefault="00AD4C3A" w:rsidP="00B61A91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označení faktury a její evidenční číslo</w:t>
      </w:r>
    </w:p>
    <w:p w:rsidR="00AD4C3A" w:rsidRPr="00CF3857" w:rsidRDefault="00AD4C3A" w:rsidP="00B61A91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přesný název a sídlo zhotovitele i objednatele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údaj zhotovitele o zapsání v obchodním rejstříku včetně spisové značky nebo údaj o zápisu do jiné evidence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IČ a DIČ objednatele i zhotovitele 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název předmětu a místo plnění díla dle Čl. II., odst. 1. smlouvy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číslo smlouvy a den jejího uzavření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datum vystavení, uskutečnění zdanitelného plnění a splatnosti daňového dokladu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cenu díla včetně údajů o DPH</w:t>
      </w:r>
    </w:p>
    <w:p w:rsidR="00AD4C3A" w:rsidRPr="00CF3857" w:rsidRDefault="00AD4C3A" w:rsidP="005112F6">
      <w:pPr>
        <w:numPr>
          <w:ilvl w:val="1"/>
          <w:numId w:val="10"/>
        </w:numPr>
        <w:ind w:left="103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označení bankovního ústavu a číslo účtu, na který má být fakturovaná částka uhrazena</w:t>
      </w:r>
    </w:p>
    <w:p w:rsidR="00AD4C3A" w:rsidRPr="00CF3857" w:rsidRDefault="00AD4C3A" w:rsidP="00593F12">
      <w:pPr>
        <w:numPr>
          <w:ilvl w:val="0"/>
          <w:numId w:val="9"/>
        </w:numPr>
        <w:tabs>
          <w:tab w:val="num" w:pos="284"/>
        </w:tabs>
        <w:spacing w:before="120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  Objednatel může fakturu - daňový doklad v době splatnosti vrátit, bude-li obsahovat nesprávné údaje. V tom případě se daňový doklad považuje za nedoručený a nová lhůta splatnosti začne plynout doručením opravené faktury objednateli.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7B1B" w:rsidRPr="00CF3857" w:rsidRDefault="00277B1B" w:rsidP="00D35E23">
      <w:pPr>
        <w:tabs>
          <w:tab w:val="left" w:pos="567"/>
        </w:tabs>
        <w:spacing w:line="240" w:lineRule="atLeast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D35E23">
      <w:pPr>
        <w:tabs>
          <w:tab w:val="left" w:pos="567"/>
        </w:tabs>
        <w:spacing w:line="240" w:lineRule="atLeast"/>
        <w:ind w:right="-2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VI.</w:t>
      </w:r>
    </w:p>
    <w:p w:rsidR="00AD4C3A" w:rsidRPr="00CF3857" w:rsidRDefault="00AD4C3A" w:rsidP="00D35E23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Odpovědnost za vady</w:t>
      </w:r>
    </w:p>
    <w:p w:rsidR="00AD4C3A" w:rsidRPr="00CF3857" w:rsidRDefault="00AD4C3A" w:rsidP="00D35E23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Zhotovitel zodpovídá za to, že předmět plnění této smlouvy je zhotovený podle podmínek smlouvy a je v souladu se současnými platnými zákony, vyhláškami, normami, předpisy a technologickými postupy, není-li písemně požadováno jinak.</w:t>
      </w: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Objednatel i zhotovitel jsou povinni učinit vše, aby se zabránilo vzniku škody na realizované stavbě dle předmětu díla. V případě, že z důvodu chyby v projektu může vzniknout objednateli škoda, uvědomí objednatel neprodleně zhotovitele, aby rozpor nebo chybu v projektové dokumentaci opravil. Zhotovitel je povinen tuto opravu bezplatně provézt do 10-ti pracovních dnů od uvědomění, pokud se obě strany nedohodnou jinak.</w:t>
      </w: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Zhotovitel neodpovídá za případné škody, které vzniknou v důsledku provedení změny projekčního řešení bez souhlasu zhotovitele. Veškeré případné změny projekčního řešení je objednatel povinen v rámci objednaného autorského dozoru před zahájením daných prací projednat se zhotovitelem. O takovém projednání bude vyhotoven zápis z jednání. Pokud dojde v rámci realizace díla ke změnám oproti projektu bez vědomí zhotovitele, nemá objednatel nárok požadovat náhradu škody, ani úhradu více prací, které takovou změnou oproti projektu můžou objednateli nastat. </w:t>
      </w: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Sankce, které byly zhotovitelem a objednatelem písemně projednány, budou uhrazeny na základě faktury, jejíž splatnost se sjednává ve lhůtě 30 dnů ode dne doručení.</w:t>
      </w: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Uhrazením sankce, zaniká objednateli nárok na další požadování úhrady zvýšených nákladu stavby v důsledku této vady.</w:t>
      </w:r>
    </w:p>
    <w:p w:rsidR="00AD4C3A" w:rsidRPr="00CF3857" w:rsidRDefault="00AD4C3A" w:rsidP="00D35E23">
      <w:pPr>
        <w:numPr>
          <w:ilvl w:val="0"/>
          <w:numId w:val="1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Oprávněná náhrada škody je řešena dle platných zákonů.</w:t>
      </w:r>
    </w:p>
    <w:p w:rsidR="00277B1B" w:rsidRPr="00CF3857" w:rsidRDefault="00277B1B" w:rsidP="00A315DE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VII.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Předání a převzetí díla</w:t>
      </w:r>
    </w:p>
    <w:p w:rsidR="00AD4C3A" w:rsidRPr="00CF3857" w:rsidRDefault="00AD4C3A">
      <w:pPr>
        <w:tabs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Závazek zhotovitele k provedení díla nebo jeho části je splněn převzetím díla nebo jeho části objednatelem.</w:t>
      </w: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Dílo musí být předáno a převzato zápisem podepsaným zástupci obou smluvních stran.</w:t>
      </w: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Objednatel se zavazuje dílo nebo dílčí dodávku, dle článku II, od zhotovitele převzít při jeho předložení, nebo kdykoliv na základě písemné výzvy zhotovitele v termínu minimálně 5 dnů předem. Nepřevezme-li objednatel dílo, má se za to, že dílo bylo předáno a převzato, ve lhůtě uvedené ve výzvě zhotovitele. Tímto dnem přechází nebezpečí škody na objednatele.</w:t>
      </w: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Projektová dokumentace bude předána v 6 výtiscích pro každý stupeň PD. Dále bude dílo předáno jedenkrát v elektronické podobě </w:t>
      </w:r>
      <w:r w:rsidR="00CF3857">
        <w:rPr>
          <w:rFonts w:asciiTheme="minorHAnsi" w:hAnsiTheme="minorHAnsi" w:cstheme="minorHAnsi"/>
          <w:sz w:val="24"/>
          <w:szCs w:val="24"/>
        </w:rPr>
        <w:t>(</w:t>
      </w:r>
      <w:r w:rsidRPr="00CF3857">
        <w:rPr>
          <w:rFonts w:asciiTheme="minorHAnsi" w:hAnsiTheme="minorHAnsi" w:cstheme="minorHAnsi"/>
          <w:sz w:val="24"/>
          <w:szCs w:val="24"/>
        </w:rPr>
        <w:t xml:space="preserve">ve formátu </w:t>
      </w:r>
      <w:r w:rsidR="00CF3857">
        <w:rPr>
          <w:rFonts w:asciiTheme="minorHAnsi" w:hAnsiTheme="minorHAnsi" w:cstheme="minorHAnsi"/>
          <w:sz w:val="24"/>
          <w:szCs w:val="24"/>
        </w:rPr>
        <w:t>.</w:t>
      </w:r>
      <w:r w:rsidRPr="00CF3857">
        <w:rPr>
          <w:rFonts w:asciiTheme="minorHAnsi" w:hAnsiTheme="minorHAnsi" w:cstheme="minorHAnsi"/>
          <w:sz w:val="24"/>
          <w:szCs w:val="24"/>
        </w:rPr>
        <w:t>pdf</w:t>
      </w:r>
      <w:r w:rsidR="00CF3857">
        <w:rPr>
          <w:rFonts w:asciiTheme="minorHAnsi" w:hAnsiTheme="minorHAnsi" w:cstheme="minorHAnsi"/>
          <w:sz w:val="24"/>
          <w:szCs w:val="24"/>
        </w:rPr>
        <w:t xml:space="preserve"> i .dwg nebo obdobném)</w:t>
      </w:r>
      <w:r w:rsidRPr="00CF3857">
        <w:rPr>
          <w:rFonts w:asciiTheme="minorHAnsi" w:hAnsiTheme="minorHAnsi" w:cstheme="minorHAnsi"/>
          <w:sz w:val="24"/>
          <w:szCs w:val="24"/>
        </w:rPr>
        <w:t>.</w:t>
      </w: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Objednatel není oprávněn pořizovat si bez souhlasu zhotovitele vícetisky zpracované projektové dokumentace.</w:t>
      </w:r>
    </w:p>
    <w:p w:rsidR="00AD4C3A" w:rsidRPr="00CF3857" w:rsidRDefault="00AD4C3A" w:rsidP="0066185E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Objednatel je oprávněn tuto dokumentaci poskytnout třetím osobám pouze za účelem projednání stavby s dotčenými orgány, vypsání zadávacího řízení, zpracování vyššího stupně dokumentace stavby. K jiným účelům je objednatel oprávněn poskytnout předmět díla třetím osobám pouze s předchozím písemným souhlasem zhotovitele.</w:t>
      </w:r>
    </w:p>
    <w:p w:rsidR="00AD4C3A" w:rsidRPr="00CF3857" w:rsidRDefault="00AD4C3A" w:rsidP="00202BDF">
      <w:pPr>
        <w:numPr>
          <w:ilvl w:val="0"/>
          <w:numId w:val="6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Převzetím díla objednatel souhlasí s obsahem, rozsahem a navrženým řešením.</w:t>
      </w:r>
    </w:p>
    <w:p w:rsidR="00AD4C3A" w:rsidRPr="00CF3857" w:rsidRDefault="00AD4C3A" w:rsidP="00EB470E">
      <w:pPr>
        <w:tabs>
          <w:tab w:val="left" w:pos="567"/>
        </w:tabs>
        <w:spacing w:line="240" w:lineRule="atLeast"/>
        <w:ind w:right="-2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277B1B" w:rsidRPr="00CF3857" w:rsidRDefault="00277B1B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VIII.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Smluvní pokuty a slevy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5112F6">
      <w:pPr>
        <w:numPr>
          <w:ilvl w:val="2"/>
          <w:numId w:val="10"/>
        </w:numPr>
        <w:tabs>
          <w:tab w:val="clear" w:pos="1489"/>
          <w:tab w:val="num" w:pos="426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V případě prodlení zhotovitele s předáním díla objednateli, má objednatel právo požadovat po zhotoviteli slevu ve výši 0,5 % ze smluvní ceny díla bez DPH a to za každý i započatý den prodlení. Zhotovitel se zavazuje tuto slevu poskytnout. Dílo se považuje za dokončené v případě podpisu protokolu o předání a převzetí díla oběma smluvními stranami.</w:t>
      </w:r>
    </w:p>
    <w:p w:rsidR="00AD4C3A" w:rsidRPr="00CF3857" w:rsidRDefault="00AD4C3A" w:rsidP="003307EA">
      <w:pPr>
        <w:numPr>
          <w:ilvl w:val="2"/>
          <w:numId w:val="10"/>
        </w:numPr>
        <w:tabs>
          <w:tab w:val="clear" w:pos="1489"/>
          <w:tab w:val="num" w:pos="426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V případě prodlení objednatele se zaplacením faktury má zhotovitel právo po objednateli požadovat úroky z prodlení ve výši 0,05 % z nezaplacené částky a to za každý den prodlení. Objednatel se zavazuje tento úrok z prodlení zaplatit. </w:t>
      </w:r>
    </w:p>
    <w:p w:rsidR="00AD4C3A" w:rsidRPr="00CF3857" w:rsidRDefault="00AD4C3A" w:rsidP="00D343E2">
      <w:pPr>
        <w:numPr>
          <w:ilvl w:val="2"/>
          <w:numId w:val="10"/>
        </w:numPr>
        <w:tabs>
          <w:tab w:val="clear" w:pos="1489"/>
          <w:tab w:val="num" w:pos="426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Smluvní strany se dohodly, že vzájemné pohledávky nejsou způsobilé k započtení.</w:t>
      </w:r>
    </w:p>
    <w:p w:rsidR="00277B1B" w:rsidRPr="00CF3857" w:rsidRDefault="00277B1B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IX.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Ukončení smluvního vztahu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557010">
      <w:pPr>
        <w:numPr>
          <w:ilvl w:val="0"/>
          <w:numId w:val="2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Smluvní strany mohou smlouvu ukončit písemnou dohodou nebo formou písemného odstoupení.</w:t>
      </w:r>
    </w:p>
    <w:p w:rsidR="00AD4C3A" w:rsidRPr="00CF3857" w:rsidRDefault="00AD4C3A" w:rsidP="00CF3857">
      <w:pPr>
        <w:numPr>
          <w:ilvl w:val="0"/>
          <w:numId w:val="2"/>
        </w:numPr>
        <w:tabs>
          <w:tab w:val="clear" w:pos="-131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Objednatel i zhotovitel mají právo od smlouvy odstoupit v případě, že dojde k výraznému prodlení s plněním povinností dohodnuté v této smlouvě. Za výrazné prodlení dle této smlouvy se považuje 60 dnů. Odstoupením nezaniká právo požadovat dílčí fakturaci v poměrné výši k rozpracovanosti díla.</w:t>
      </w:r>
    </w:p>
    <w:p w:rsidR="00AD4C3A" w:rsidRPr="00CF3857" w:rsidRDefault="00AD4C3A" w:rsidP="003307EA">
      <w:pPr>
        <w:numPr>
          <w:ilvl w:val="0"/>
          <w:numId w:val="2"/>
        </w:numPr>
        <w:tabs>
          <w:tab w:val="clear" w:pos="-131"/>
          <w:tab w:val="num" w:pos="426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Smluvní strana, která bezdůvodně odstoupí od smlouvy, je povinna uhradit druhé smluvní straně veškeré náklady jí vzniklé, kde dni odstoupení od smlouvy a jednorázovou smluvní pokutu ve výši 25 % ze smluvené ceny díla.</w:t>
      </w:r>
    </w:p>
    <w:p w:rsidR="00277B1B" w:rsidRPr="00CF3857" w:rsidRDefault="00277B1B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X.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 xml:space="preserve">Změny smlouvy 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>
      <w:pPr>
        <w:numPr>
          <w:ilvl w:val="0"/>
          <w:numId w:val="7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Tuto smlouvu lze měnit pouze písemným oboustranným ujednáním – písemným, číslovaným dodatkem k této smlouvě výslovně nazvaným </w:t>
      </w:r>
      <w:r w:rsidRPr="00CF3857">
        <w:rPr>
          <w:rFonts w:asciiTheme="minorHAnsi" w:hAnsiTheme="minorHAnsi" w:cstheme="minorHAnsi"/>
          <w:i/>
          <w:iCs/>
          <w:sz w:val="24"/>
          <w:szCs w:val="24"/>
        </w:rPr>
        <w:t>„Dodatek ke smlouvě“</w:t>
      </w:r>
      <w:r w:rsidRPr="00CF3857">
        <w:rPr>
          <w:rFonts w:asciiTheme="minorHAnsi" w:hAnsiTheme="minorHAnsi" w:cstheme="minorHAnsi"/>
          <w:sz w:val="24"/>
          <w:szCs w:val="24"/>
        </w:rPr>
        <w:t>, podepsaným oprávněnými zástupci obou stran. Jiné zápisy, protokoly apod. se za změnu smlouvy nepovažují. K platnosti dodatků k této smlouvě je nutná dohoda o celém jejich obsahu.</w:t>
      </w:r>
    </w:p>
    <w:p w:rsidR="00AD4C3A" w:rsidRPr="00CF3857" w:rsidRDefault="00AD4C3A" w:rsidP="00202BDF">
      <w:pPr>
        <w:numPr>
          <w:ilvl w:val="0"/>
          <w:numId w:val="7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Nastanou-li u některé ze smluvních stran skutečnosti bránící řádnému plnění této smlouvy, je tato strana povinna bez zbytečného odkladu oznámit příslušné skutečnosti druhé smluvní straně a vyvolat jednání zástupců obou smluvních stran oprávněných k podpisu smlouvy.</w:t>
      </w:r>
    </w:p>
    <w:p w:rsidR="00277B1B" w:rsidRPr="00CF3857" w:rsidRDefault="00277B1B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A315DE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XI.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F3857">
        <w:rPr>
          <w:rFonts w:asciiTheme="minorHAnsi" w:hAnsiTheme="minorHAnsi" w:cstheme="minorHAnsi"/>
          <w:b/>
          <w:bCs/>
          <w:sz w:val="24"/>
          <w:szCs w:val="24"/>
        </w:rPr>
        <w:t>Závěrečná ustanovení</w:t>
      </w:r>
    </w:p>
    <w:p w:rsidR="00AD4C3A" w:rsidRPr="00CF3857" w:rsidRDefault="00AD4C3A">
      <w:pPr>
        <w:tabs>
          <w:tab w:val="left" w:pos="-284"/>
          <w:tab w:val="left" w:pos="567"/>
        </w:tabs>
        <w:spacing w:line="240" w:lineRule="atLeast"/>
        <w:ind w:left="567" w:right="-2" w:hanging="567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AD4C3A" w:rsidRPr="00CF3857" w:rsidRDefault="00AD4C3A" w:rsidP="00557010">
      <w:pPr>
        <w:numPr>
          <w:ilvl w:val="0"/>
          <w:numId w:val="8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Osoby podepisující tuto smlouvu svým podpisem stvrzují platnost svých jednatelských oprávnění v souladu s platnými právními a interními předpisy obou smluvních stran.</w:t>
      </w:r>
    </w:p>
    <w:p w:rsidR="00AD4C3A" w:rsidRPr="00CF3857" w:rsidRDefault="00AD4C3A" w:rsidP="00557010">
      <w:pPr>
        <w:numPr>
          <w:ilvl w:val="0"/>
          <w:numId w:val="8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Případná neplatnost některého z ustanovení této smlouvy nemá za následek neplatnost ostatních jejích ustanovení.</w:t>
      </w:r>
    </w:p>
    <w:p w:rsidR="00AD4C3A" w:rsidRPr="00CF3857" w:rsidRDefault="00AD4C3A" w:rsidP="00CF3857">
      <w:pPr>
        <w:numPr>
          <w:ilvl w:val="0"/>
          <w:numId w:val="8"/>
        </w:numPr>
        <w:tabs>
          <w:tab w:val="clear" w:pos="-131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lastRenderedPageBreak/>
        <w:t>Veškeré dohody obou smluvních stran ve věci předmětu této smlouvy a v jejím obsahu nezahrnuté pozbývají dnem podpisu této smlouvy platnosti, a to bez ohledu na funkční postavení osob, které předchozí smluvní ujednání učinily.</w:t>
      </w:r>
    </w:p>
    <w:p w:rsidR="00AD4C3A" w:rsidRPr="00CF3857" w:rsidRDefault="00AD4C3A" w:rsidP="00D35E23">
      <w:pPr>
        <w:numPr>
          <w:ilvl w:val="0"/>
          <w:numId w:val="8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Obě smluvní strany shodně prohlašují, že došlo k dohodě o celém rozsahu této smlouvy..</w:t>
      </w:r>
    </w:p>
    <w:p w:rsidR="00AD4C3A" w:rsidRPr="00CF3857" w:rsidRDefault="00AD4C3A" w:rsidP="00CF3857">
      <w:pPr>
        <w:numPr>
          <w:ilvl w:val="0"/>
          <w:numId w:val="8"/>
        </w:numPr>
        <w:tabs>
          <w:tab w:val="clear" w:pos="-131"/>
        </w:tabs>
        <w:spacing w:before="12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Tato smlouva je vyhotovena ve dvou stejnopisech, z nichž objednatel a zhotovitel obdrží jedno vyhotovení.</w:t>
      </w:r>
    </w:p>
    <w:p w:rsidR="00AD4C3A" w:rsidRPr="00CF3857" w:rsidRDefault="00AD4C3A" w:rsidP="00277B1B">
      <w:pPr>
        <w:numPr>
          <w:ilvl w:val="0"/>
          <w:numId w:val="8"/>
        </w:numPr>
        <w:tabs>
          <w:tab w:val="clear" w:pos="-131"/>
          <w:tab w:val="num" w:pos="426"/>
        </w:tabs>
        <w:spacing w:before="120" w:line="240" w:lineRule="atLeas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>Není-li touto smlouvou stanoveno jinak, řídí se tento smluvní vztah příslušnými ustanoveními Občanského zákoníku č. 89/2012 Sb.</w:t>
      </w:r>
    </w:p>
    <w:p w:rsidR="00AD4C3A" w:rsidRPr="00CF3857" w:rsidRDefault="00AD4C3A" w:rsidP="00D343E2">
      <w:pPr>
        <w:numPr>
          <w:ilvl w:val="0"/>
          <w:numId w:val="8"/>
        </w:numPr>
        <w:tabs>
          <w:tab w:val="clear" w:pos="-131"/>
        </w:tabs>
        <w:spacing w:before="120" w:line="240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Smlouva nabývá platnosti dnem jejího podpisu oběma smluvními stranami. </w:t>
      </w: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5C15B4" w:rsidRPr="00CF3857" w:rsidRDefault="005C15B4" w:rsidP="004F64BD">
      <w:pPr>
        <w:rPr>
          <w:rFonts w:asciiTheme="minorHAnsi" w:hAnsiTheme="minorHAnsi" w:cstheme="minorHAnsi"/>
          <w:sz w:val="24"/>
          <w:szCs w:val="24"/>
        </w:rPr>
      </w:pPr>
    </w:p>
    <w:p w:rsidR="005C15B4" w:rsidRPr="00CF3857" w:rsidRDefault="005C15B4" w:rsidP="004F64BD">
      <w:pPr>
        <w:rPr>
          <w:rFonts w:asciiTheme="minorHAnsi" w:hAnsiTheme="minorHAnsi" w:cstheme="minorHAnsi"/>
          <w:sz w:val="24"/>
          <w:szCs w:val="24"/>
        </w:rPr>
      </w:pPr>
    </w:p>
    <w:p w:rsidR="005C15B4" w:rsidRPr="00CF3857" w:rsidRDefault="005C15B4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CF3857">
      <w:pPr>
        <w:tabs>
          <w:tab w:val="left" w:pos="5812"/>
        </w:tabs>
        <w:rPr>
          <w:rFonts w:asciiTheme="minorHAnsi" w:hAnsiTheme="minorHAnsi" w:cstheme="minorHAnsi"/>
          <w:sz w:val="24"/>
          <w:szCs w:val="24"/>
        </w:rPr>
      </w:pPr>
      <w:r w:rsidRPr="00CF3857">
        <w:rPr>
          <w:rFonts w:asciiTheme="minorHAnsi" w:hAnsiTheme="minorHAnsi" w:cstheme="minorHAnsi"/>
          <w:sz w:val="24"/>
          <w:szCs w:val="24"/>
        </w:rPr>
        <w:t xml:space="preserve">V Brumově – Bylnici dne……………                        </w:t>
      </w:r>
      <w:r w:rsidRPr="00CF3857">
        <w:rPr>
          <w:rFonts w:asciiTheme="minorHAnsi" w:hAnsiTheme="minorHAnsi" w:cstheme="minorHAnsi"/>
          <w:sz w:val="24"/>
          <w:szCs w:val="24"/>
        </w:rPr>
        <w:tab/>
        <w:t>V</w:t>
      </w:r>
      <w:r w:rsidR="00CF3857">
        <w:rPr>
          <w:rFonts w:asciiTheme="minorHAnsi" w:hAnsiTheme="minorHAnsi" w:cstheme="minorHAnsi"/>
          <w:sz w:val="24"/>
          <w:szCs w:val="24"/>
        </w:rPr>
        <w:t xml:space="preserve"> ………………………….</w:t>
      </w:r>
      <w:r w:rsidR="00CF3857">
        <w:rPr>
          <w:rFonts w:asciiTheme="minorHAnsi" w:hAnsiTheme="minorHAnsi" w:cstheme="minorHAnsi"/>
          <w:sz w:val="24"/>
          <w:szCs w:val="24"/>
        </w:rPr>
        <w:fldChar w:fldCharType="begin"/>
      </w:r>
      <w:r w:rsidR="00CF3857">
        <w:rPr>
          <w:rFonts w:asciiTheme="minorHAnsi" w:hAnsiTheme="minorHAnsi" w:cstheme="minorHAnsi"/>
          <w:sz w:val="24"/>
          <w:szCs w:val="24"/>
        </w:rPr>
        <w:instrText xml:space="preserve"> AUTOTEXT  " Jednoduché textové pole"  \* MERGEFORMAT </w:instrText>
      </w:r>
      <w:r w:rsidR="00CF3857">
        <w:rPr>
          <w:rFonts w:asciiTheme="minorHAnsi" w:hAnsiTheme="minorHAnsi" w:cstheme="minorHAnsi"/>
          <w:sz w:val="24"/>
          <w:szCs w:val="24"/>
        </w:rPr>
        <w:fldChar w:fldCharType="separate"/>
      </w:r>
      <w:r w:rsidR="00CF3857">
        <w:rPr>
          <w:rFonts w:asciiTheme="minorHAnsi" w:hAnsiTheme="minorHAnsi" w:cstheme="minorHAnsi"/>
          <w:sz w:val="24"/>
          <w:szCs w:val="24"/>
        </w:rPr>
        <w:fldChar w:fldCharType="end"/>
      </w:r>
      <w:r w:rsidR="00CF3857">
        <w:rPr>
          <w:rFonts w:asciiTheme="minorHAnsi" w:hAnsiTheme="minorHAnsi" w:cstheme="minorHAnsi"/>
          <w:sz w:val="24"/>
          <w:szCs w:val="24"/>
        </w:rPr>
        <w:t xml:space="preserve"> </w:t>
      </w:r>
      <w:r w:rsidRPr="00CF3857">
        <w:rPr>
          <w:rFonts w:asciiTheme="minorHAnsi" w:hAnsiTheme="minorHAnsi" w:cstheme="minorHAnsi"/>
          <w:sz w:val="24"/>
          <w:szCs w:val="24"/>
        </w:rPr>
        <w:t>dne……………………</w:t>
      </w: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4F64BD">
      <w:pPr>
        <w:rPr>
          <w:rFonts w:asciiTheme="minorHAnsi" w:hAnsiTheme="minorHAnsi" w:cstheme="minorHAnsi"/>
          <w:sz w:val="24"/>
          <w:szCs w:val="24"/>
        </w:rPr>
      </w:pPr>
    </w:p>
    <w:p w:rsidR="00AD4C3A" w:rsidRPr="00CF3857" w:rsidRDefault="00AD4C3A" w:rsidP="00CF3857">
      <w:pPr>
        <w:tabs>
          <w:tab w:val="left" w:pos="5812"/>
        </w:tabs>
        <w:rPr>
          <w:rFonts w:asciiTheme="minorHAnsi" w:hAnsiTheme="minorHAnsi" w:cstheme="minorHAnsi"/>
          <w:sz w:val="22"/>
          <w:szCs w:val="22"/>
        </w:rPr>
      </w:pPr>
      <w:r w:rsidRPr="00CF3857">
        <w:rPr>
          <w:rFonts w:asciiTheme="minorHAnsi" w:hAnsiTheme="minorHAnsi" w:cstheme="minorHAnsi"/>
          <w:sz w:val="22"/>
          <w:szCs w:val="22"/>
        </w:rPr>
        <w:t>……………………………..………………</w:t>
      </w:r>
      <w:r w:rsidR="00CF3857">
        <w:rPr>
          <w:rFonts w:asciiTheme="minorHAnsi" w:hAnsiTheme="minorHAnsi" w:cstheme="minorHAnsi"/>
          <w:sz w:val="22"/>
          <w:szCs w:val="22"/>
        </w:rPr>
        <w:t>………</w:t>
      </w:r>
      <w:r w:rsidRPr="00CF3857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CF3857">
        <w:rPr>
          <w:rFonts w:asciiTheme="minorHAnsi" w:hAnsiTheme="minorHAnsi" w:cstheme="minorHAnsi"/>
          <w:sz w:val="22"/>
          <w:szCs w:val="22"/>
        </w:rPr>
        <w:t>……………………..</w:t>
      </w:r>
    </w:p>
    <w:p w:rsidR="00AD4C3A" w:rsidRPr="00CF3857" w:rsidRDefault="00CF3857" w:rsidP="004F64B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Kamil Macek</w:t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D4C3A" w:rsidRPr="00CF3857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titul, jméno a příjmení oprávněné osoby</w:t>
      </w:r>
    </w:p>
    <w:p w:rsidR="00AD4C3A" w:rsidRPr="00CF3857" w:rsidRDefault="00AD4C3A" w:rsidP="00CF3857">
      <w:pPr>
        <w:jc w:val="both"/>
        <w:rPr>
          <w:rFonts w:asciiTheme="minorHAnsi" w:hAnsiTheme="minorHAnsi" w:cstheme="minorHAnsi"/>
          <w:sz w:val="22"/>
          <w:szCs w:val="22"/>
        </w:rPr>
      </w:pPr>
      <w:r w:rsidRPr="00CF3857">
        <w:rPr>
          <w:rFonts w:asciiTheme="minorHAnsi" w:hAnsiTheme="minorHAnsi" w:cstheme="minorHAnsi"/>
          <w:sz w:val="22"/>
          <w:szCs w:val="22"/>
        </w:rPr>
        <w:t>starosta města</w:t>
      </w:r>
      <w:r w:rsidRP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ab/>
      </w:r>
      <w:r w:rsidRPr="00CF3857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CF3857">
        <w:rPr>
          <w:rFonts w:asciiTheme="minorHAnsi" w:hAnsiTheme="minorHAnsi" w:cstheme="minorHAnsi"/>
          <w:sz w:val="22"/>
          <w:szCs w:val="22"/>
        </w:rPr>
        <w:tab/>
        <w:t>funkce</w:t>
      </w:r>
    </w:p>
    <w:sectPr w:rsidR="00AD4C3A" w:rsidRPr="00CF3857" w:rsidSect="00A315DE">
      <w:headerReference w:type="default" r:id="rId8"/>
      <w:footerReference w:type="default" r:id="rId9"/>
      <w:pgSz w:w="11906" w:h="16838" w:code="9"/>
      <w:pgMar w:top="993" w:right="851" w:bottom="99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36" w:rsidRDefault="00CD1836">
      <w:r>
        <w:separator/>
      </w:r>
    </w:p>
  </w:endnote>
  <w:endnote w:type="continuationSeparator" w:id="0">
    <w:p w:rsidR="00CD1836" w:rsidRDefault="00CD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C3A" w:rsidRPr="00D716EF" w:rsidRDefault="00AD4C3A" w:rsidP="00E53FBC">
    <w:pPr>
      <w:pStyle w:val="Zpat"/>
      <w:framePr w:wrap="auto" w:vAnchor="text" w:hAnchor="margin" w:y="1"/>
      <w:rPr>
        <w:rStyle w:val="slostrnky"/>
        <w:rFonts w:asciiTheme="minorHAnsi" w:hAnsiTheme="minorHAnsi" w:cstheme="minorHAnsi"/>
      </w:rPr>
    </w:pPr>
    <w:r w:rsidRPr="00D716EF">
      <w:rPr>
        <w:rStyle w:val="slostrnky"/>
        <w:rFonts w:asciiTheme="minorHAnsi" w:hAnsiTheme="minorHAnsi" w:cstheme="minorHAnsi"/>
      </w:rPr>
      <w:fldChar w:fldCharType="begin"/>
    </w:r>
    <w:r w:rsidRPr="00D716EF">
      <w:rPr>
        <w:rStyle w:val="slostrnky"/>
        <w:rFonts w:asciiTheme="minorHAnsi" w:hAnsiTheme="minorHAnsi" w:cstheme="minorHAnsi"/>
      </w:rPr>
      <w:instrText xml:space="preserve"> PAGE </w:instrText>
    </w:r>
    <w:r w:rsidRPr="00D716EF">
      <w:rPr>
        <w:rStyle w:val="slostrnky"/>
        <w:rFonts w:asciiTheme="minorHAnsi" w:hAnsiTheme="minorHAnsi" w:cstheme="minorHAnsi"/>
      </w:rPr>
      <w:fldChar w:fldCharType="separate"/>
    </w:r>
    <w:r w:rsidR="00F37BE8">
      <w:rPr>
        <w:rStyle w:val="slostrnky"/>
        <w:rFonts w:asciiTheme="minorHAnsi" w:hAnsiTheme="minorHAnsi" w:cstheme="minorHAnsi"/>
        <w:noProof/>
      </w:rPr>
      <w:t>2</w:t>
    </w:r>
    <w:r w:rsidRPr="00D716EF">
      <w:rPr>
        <w:rStyle w:val="slostrnky"/>
        <w:rFonts w:asciiTheme="minorHAnsi" w:hAnsiTheme="minorHAnsi" w:cstheme="minorHAnsi"/>
      </w:rPr>
      <w:fldChar w:fldCharType="end"/>
    </w:r>
    <w:r w:rsidRPr="00D716EF">
      <w:rPr>
        <w:rStyle w:val="slostrnky"/>
        <w:rFonts w:asciiTheme="minorHAnsi" w:hAnsiTheme="minorHAnsi" w:cstheme="minorHAnsi"/>
      </w:rPr>
      <w:t xml:space="preserve"> / </w:t>
    </w:r>
    <w:r w:rsidRPr="00D716EF">
      <w:rPr>
        <w:rStyle w:val="slostrnky"/>
        <w:rFonts w:asciiTheme="minorHAnsi" w:hAnsiTheme="minorHAnsi" w:cstheme="minorHAnsi"/>
      </w:rPr>
      <w:fldChar w:fldCharType="begin"/>
    </w:r>
    <w:r w:rsidRPr="00D716EF">
      <w:rPr>
        <w:rStyle w:val="slostrnky"/>
        <w:rFonts w:asciiTheme="minorHAnsi" w:hAnsiTheme="minorHAnsi" w:cstheme="minorHAnsi"/>
      </w:rPr>
      <w:instrText xml:space="preserve"> NUMPAGES </w:instrText>
    </w:r>
    <w:r w:rsidRPr="00D716EF">
      <w:rPr>
        <w:rStyle w:val="slostrnky"/>
        <w:rFonts w:asciiTheme="minorHAnsi" w:hAnsiTheme="minorHAnsi" w:cstheme="minorHAnsi"/>
      </w:rPr>
      <w:fldChar w:fldCharType="separate"/>
    </w:r>
    <w:r w:rsidR="00F37BE8">
      <w:rPr>
        <w:rStyle w:val="slostrnky"/>
        <w:rFonts w:asciiTheme="minorHAnsi" w:hAnsiTheme="minorHAnsi" w:cstheme="minorHAnsi"/>
        <w:noProof/>
      </w:rPr>
      <w:t>6</w:t>
    </w:r>
    <w:r w:rsidRPr="00D716EF">
      <w:rPr>
        <w:rStyle w:val="slostrnky"/>
        <w:rFonts w:asciiTheme="minorHAnsi" w:hAnsiTheme="minorHAnsi" w:cstheme="minorHAnsi"/>
      </w:rPr>
      <w:fldChar w:fldCharType="end"/>
    </w:r>
  </w:p>
  <w:p w:rsidR="00AD4C3A" w:rsidRDefault="00AD4C3A" w:rsidP="00E53FBC">
    <w:pPr>
      <w:pStyle w:val="Zpat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36" w:rsidRDefault="00CD1836">
      <w:r>
        <w:separator/>
      </w:r>
    </w:p>
  </w:footnote>
  <w:footnote w:type="continuationSeparator" w:id="0">
    <w:p w:rsidR="00CD1836" w:rsidRDefault="00CD1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857" w:rsidRPr="00CF3857" w:rsidRDefault="00CF3857" w:rsidP="00CF3857">
    <w:pPr>
      <w:pStyle w:val="Zhlav"/>
      <w:tabs>
        <w:tab w:val="left" w:pos="6379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Pr="00CF3857">
      <w:rPr>
        <w:rFonts w:asciiTheme="minorHAnsi" w:hAnsiTheme="minorHAnsi" w:cstheme="minorHAnsi"/>
      </w:rPr>
      <w:t>Číslo smlouvy objednatele:</w:t>
    </w:r>
  </w:p>
  <w:p w:rsidR="00CF3857" w:rsidRPr="00CF3857" w:rsidRDefault="00CF3857" w:rsidP="00CF3857">
    <w:pPr>
      <w:pStyle w:val="Zhlav"/>
      <w:tabs>
        <w:tab w:val="left" w:pos="6379"/>
      </w:tabs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Pr="00CF3857">
      <w:rPr>
        <w:rFonts w:asciiTheme="minorHAnsi" w:hAnsiTheme="minorHAnsi" w:cstheme="minorHAnsi"/>
      </w:rPr>
      <w:t>Číslo smlouvy zhotovitele:</w:t>
    </w:r>
  </w:p>
  <w:p w:rsidR="00CF3857" w:rsidRDefault="00CF38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F69"/>
    <w:multiLevelType w:val="hybridMultilevel"/>
    <w:tmpl w:val="4C68921A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/>
      </w:rPr>
    </w:lvl>
  </w:abstractNum>
  <w:abstractNum w:abstractNumId="1">
    <w:nsid w:val="04950963"/>
    <w:multiLevelType w:val="hybridMultilevel"/>
    <w:tmpl w:val="A09051AA"/>
    <w:lvl w:ilvl="0" w:tplc="040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962161"/>
    <w:multiLevelType w:val="hybridMultilevel"/>
    <w:tmpl w:val="D720A280"/>
    <w:lvl w:ilvl="0" w:tplc="BA8E5AF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7C206D"/>
    <w:multiLevelType w:val="multilevel"/>
    <w:tmpl w:val="A09051A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5D947A5"/>
    <w:multiLevelType w:val="hybridMultilevel"/>
    <w:tmpl w:val="D2E891C8"/>
    <w:lvl w:ilvl="0" w:tplc="0EA406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A1D7F"/>
    <w:multiLevelType w:val="hybridMultilevel"/>
    <w:tmpl w:val="38BE24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642BB2"/>
    <w:multiLevelType w:val="hybridMultilevel"/>
    <w:tmpl w:val="5D1C7274"/>
    <w:lvl w:ilvl="0" w:tplc="536A9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5E394B"/>
    <w:multiLevelType w:val="multilevel"/>
    <w:tmpl w:val="F39667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25560781"/>
    <w:multiLevelType w:val="hybridMultilevel"/>
    <w:tmpl w:val="1822230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2C15F98"/>
    <w:multiLevelType w:val="hybridMultilevel"/>
    <w:tmpl w:val="399473BE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A475FE"/>
    <w:multiLevelType w:val="hybridMultilevel"/>
    <w:tmpl w:val="E702C1E6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BE56D32"/>
    <w:multiLevelType w:val="hybridMultilevel"/>
    <w:tmpl w:val="EC30A8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37DB1"/>
    <w:multiLevelType w:val="hybridMultilevel"/>
    <w:tmpl w:val="A03EDDF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3D736E"/>
    <w:multiLevelType w:val="hybridMultilevel"/>
    <w:tmpl w:val="7A6616AE"/>
    <w:lvl w:ilvl="0" w:tplc="9F3EB904">
      <w:start w:val="1"/>
      <w:numFmt w:val="upperRoman"/>
      <w:lvlText w:val="%1-"/>
      <w:lvlJc w:val="left"/>
      <w:pPr>
        <w:ind w:left="1287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487035DF"/>
    <w:multiLevelType w:val="hybridMultilevel"/>
    <w:tmpl w:val="447A549E"/>
    <w:lvl w:ilvl="0" w:tplc="A306A712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D417C92"/>
    <w:multiLevelType w:val="hybridMultilevel"/>
    <w:tmpl w:val="5428E5B4"/>
    <w:lvl w:ilvl="0" w:tplc="84EE0E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635FB7"/>
    <w:multiLevelType w:val="hybridMultilevel"/>
    <w:tmpl w:val="590CA36A"/>
    <w:lvl w:ilvl="0" w:tplc="A14EC0B8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072F7F"/>
    <w:multiLevelType w:val="hybridMultilevel"/>
    <w:tmpl w:val="AC804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163E9"/>
    <w:multiLevelType w:val="hybridMultilevel"/>
    <w:tmpl w:val="36560A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884C3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8241F9C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0">
    <w:nsid w:val="582C59CC"/>
    <w:multiLevelType w:val="hybridMultilevel"/>
    <w:tmpl w:val="7E0654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9BE2526"/>
    <w:multiLevelType w:val="hybridMultilevel"/>
    <w:tmpl w:val="DFAA1C7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C0C7864"/>
    <w:multiLevelType w:val="hybridMultilevel"/>
    <w:tmpl w:val="C9565EFC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C660F4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>
    <w:nsid w:val="5F9E0873"/>
    <w:multiLevelType w:val="hybridMultilevel"/>
    <w:tmpl w:val="965E06C8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589"/>
        </w:tabs>
        <w:ind w:left="589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1489"/>
        </w:tabs>
        <w:ind w:left="1489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/>
      </w:rPr>
    </w:lvl>
  </w:abstractNum>
  <w:abstractNum w:abstractNumId="25">
    <w:nsid w:val="5FEB737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76724C7"/>
    <w:multiLevelType w:val="hybridMultilevel"/>
    <w:tmpl w:val="FAD67EB0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/>
      </w:rPr>
    </w:lvl>
    <w:lvl w:ilvl="1" w:tplc="C0CE1DBA">
      <w:start w:val="1"/>
      <w:numFmt w:val="lowerLetter"/>
      <w:lvlText w:val="%2)"/>
      <w:lvlJc w:val="left"/>
      <w:pPr>
        <w:tabs>
          <w:tab w:val="num" w:pos="589"/>
        </w:tabs>
        <w:ind w:left="589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/>
      </w:rPr>
    </w:lvl>
  </w:abstractNum>
  <w:abstractNum w:abstractNumId="27">
    <w:nsid w:val="6B8348DE"/>
    <w:multiLevelType w:val="hybridMultilevel"/>
    <w:tmpl w:val="8C4A5822"/>
    <w:lvl w:ilvl="0" w:tplc="0405000F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 w:hint="default"/>
      </w:rPr>
    </w:lvl>
    <w:lvl w:ilvl="1" w:tplc="641E6A58">
      <w:start w:val="1"/>
      <w:numFmt w:val="lowerLetter"/>
      <w:lvlText w:val="%2)"/>
      <w:lvlJc w:val="left"/>
      <w:pPr>
        <w:tabs>
          <w:tab w:val="num" w:pos="589"/>
        </w:tabs>
        <w:ind w:left="589" w:hanging="360"/>
      </w:pPr>
      <w:rPr>
        <w:rFonts w:cs="Times New Roman" w:hint="default"/>
      </w:rPr>
    </w:lvl>
    <w:lvl w:ilvl="2" w:tplc="13DC1FC6">
      <w:numFmt w:val="bullet"/>
      <w:lvlText w:val="-"/>
      <w:lvlJc w:val="left"/>
      <w:pPr>
        <w:tabs>
          <w:tab w:val="num" w:pos="1489"/>
        </w:tabs>
        <w:ind w:left="1489" w:hanging="360"/>
      </w:pPr>
      <w:rPr>
        <w:rFonts w:ascii="Arial" w:eastAsia="Times New Roman" w:hAnsi="Arial" w:hint="default"/>
      </w:rPr>
    </w:lvl>
    <w:lvl w:ilvl="3" w:tplc="04050019">
      <w:start w:val="1"/>
      <w:numFmt w:val="lowerLetter"/>
      <w:lvlText w:val="%4."/>
      <w:lvlJc w:val="left"/>
      <w:pPr>
        <w:tabs>
          <w:tab w:val="num" w:pos="2029"/>
        </w:tabs>
        <w:ind w:left="20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/>
      </w:rPr>
    </w:lvl>
  </w:abstractNum>
  <w:abstractNum w:abstractNumId="28">
    <w:nsid w:val="6B9462B6"/>
    <w:multiLevelType w:val="hybridMultilevel"/>
    <w:tmpl w:val="D7B2705C"/>
    <w:lvl w:ilvl="0" w:tplc="3DFE96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DAF07E9"/>
    <w:multiLevelType w:val="hybridMultilevel"/>
    <w:tmpl w:val="5FBE8532"/>
    <w:lvl w:ilvl="0" w:tplc="9BBACA78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DCC53B2"/>
    <w:multiLevelType w:val="hybridMultilevel"/>
    <w:tmpl w:val="E56AB5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27"/>
  </w:num>
  <w:num w:numId="4">
    <w:abstractNumId w:val="5"/>
  </w:num>
  <w:num w:numId="5">
    <w:abstractNumId w:val="27"/>
  </w:num>
  <w:num w:numId="6">
    <w:abstractNumId w:val="16"/>
  </w:num>
  <w:num w:numId="7">
    <w:abstractNumId w:val="10"/>
  </w:num>
  <w:num w:numId="8">
    <w:abstractNumId w:val="22"/>
  </w:num>
  <w:num w:numId="9">
    <w:abstractNumId w:val="2"/>
  </w:num>
  <w:num w:numId="10">
    <w:abstractNumId w:val="24"/>
  </w:num>
  <w:num w:numId="11">
    <w:abstractNumId w:val="23"/>
  </w:num>
  <w:num w:numId="12">
    <w:abstractNumId w:val="7"/>
  </w:num>
  <w:num w:numId="13">
    <w:abstractNumId w:val="19"/>
  </w:num>
  <w:num w:numId="14">
    <w:abstractNumId w:val="1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8"/>
  </w:num>
  <w:num w:numId="23">
    <w:abstractNumId w:val="18"/>
  </w:num>
  <w:num w:numId="24">
    <w:abstractNumId w:val="28"/>
  </w:num>
  <w:num w:numId="25">
    <w:abstractNumId w:val="1"/>
  </w:num>
  <w:num w:numId="26">
    <w:abstractNumId w:val="3"/>
  </w:num>
  <w:num w:numId="27">
    <w:abstractNumId w:val="13"/>
  </w:num>
  <w:num w:numId="28">
    <w:abstractNumId w:val="30"/>
  </w:num>
  <w:num w:numId="29">
    <w:abstractNumId w:val="15"/>
  </w:num>
  <w:num w:numId="30">
    <w:abstractNumId w:val="25"/>
    <w:lvlOverride w:ilvl="0">
      <w:startOverride w:val="1"/>
    </w:lvlOverride>
  </w:num>
  <w:num w:numId="31">
    <w:abstractNumId w:val="29"/>
  </w:num>
  <w:num w:numId="32">
    <w:abstractNumId w:val="21"/>
  </w:num>
  <w:num w:numId="33">
    <w:abstractNumId w:val="17"/>
  </w:num>
  <w:num w:numId="34">
    <w:abstractNumId w:val="11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142"/>
  <w:doNotHyphenateCaps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82"/>
    <w:rsid w:val="00000775"/>
    <w:rsid w:val="00005B1A"/>
    <w:rsid w:val="00007229"/>
    <w:rsid w:val="0000797C"/>
    <w:rsid w:val="0001173E"/>
    <w:rsid w:val="00016B19"/>
    <w:rsid w:val="00017E82"/>
    <w:rsid w:val="00020A69"/>
    <w:rsid w:val="00021A63"/>
    <w:rsid w:val="00024575"/>
    <w:rsid w:val="0004201F"/>
    <w:rsid w:val="00045486"/>
    <w:rsid w:val="000505E8"/>
    <w:rsid w:val="00055D73"/>
    <w:rsid w:val="00056310"/>
    <w:rsid w:val="00062E86"/>
    <w:rsid w:val="000661E0"/>
    <w:rsid w:val="000715D0"/>
    <w:rsid w:val="000726D0"/>
    <w:rsid w:val="00072AE1"/>
    <w:rsid w:val="00086541"/>
    <w:rsid w:val="000865FD"/>
    <w:rsid w:val="000A0E57"/>
    <w:rsid w:val="000A13E7"/>
    <w:rsid w:val="000A142C"/>
    <w:rsid w:val="000A1ECA"/>
    <w:rsid w:val="000A3CF9"/>
    <w:rsid w:val="000A58CA"/>
    <w:rsid w:val="000B5A1C"/>
    <w:rsid w:val="000B6C9B"/>
    <w:rsid w:val="000B7A59"/>
    <w:rsid w:val="000C1591"/>
    <w:rsid w:val="000C72BA"/>
    <w:rsid w:val="000D0DDE"/>
    <w:rsid w:val="000D1814"/>
    <w:rsid w:val="000D2C53"/>
    <w:rsid w:val="000D435B"/>
    <w:rsid w:val="000D55AC"/>
    <w:rsid w:val="000D7077"/>
    <w:rsid w:val="000E0543"/>
    <w:rsid w:val="000E6659"/>
    <w:rsid w:val="000E7A54"/>
    <w:rsid w:val="000F37BD"/>
    <w:rsid w:val="00103B74"/>
    <w:rsid w:val="0011747F"/>
    <w:rsid w:val="0012210A"/>
    <w:rsid w:val="001254F7"/>
    <w:rsid w:val="00125B4E"/>
    <w:rsid w:val="001271E3"/>
    <w:rsid w:val="001377B8"/>
    <w:rsid w:val="00140912"/>
    <w:rsid w:val="001428F5"/>
    <w:rsid w:val="00145D25"/>
    <w:rsid w:val="001473E8"/>
    <w:rsid w:val="00147800"/>
    <w:rsid w:val="00147CE7"/>
    <w:rsid w:val="001501CC"/>
    <w:rsid w:val="00152B44"/>
    <w:rsid w:val="00162AAC"/>
    <w:rsid w:val="00162B20"/>
    <w:rsid w:val="00163387"/>
    <w:rsid w:val="001646DA"/>
    <w:rsid w:val="00164DF9"/>
    <w:rsid w:val="00165AC3"/>
    <w:rsid w:val="001706DA"/>
    <w:rsid w:val="0017374D"/>
    <w:rsid w:val="0017458E"/>
    <w:rsid w:val="00181BB8"/>
    <w:rsid w:val="00183A07"/>
    <w:rsid w:val="00186FBF"/>
    <w:rsid w:val="001938CD"/>
    <w:rsid w:val="001944F3"/>
    <w:rsid w:val="00196070"/>
    <w:rsid w:val="00196CC8"/>
    <w:rsid w:val="001A1FB8"/>
    <w:rsid w:val="001A553B"/>
    <w:rsid w:val="001B1515"/>
    <w:rsid w:val="001B3A72"/>
    <w:rsid w:val="001B4107"/>
    <w:rsid w:val="001B5388"/>
    <w:rsid w:val="001B7945"/>
    <w:rsid w:val="001D0D91"/>
    <w:rsid w:val="001D7C46"/>
    <w:rsid w:val="001D7D21"/>
    <w:rsid w:val="001D7F3E"/>
    <w:rsid w:val="001E1EBC"/>
    <w:rsid w:val="001E34D2"/>
    <w:rsid w:val="001E618B"/>
    <w:rsid w:val="001E6191"/>
    <w:rsid w:val="001F2166"/>
    <w:rsid w:val="001F659A"/>
    <w:rsid w:val="002025D1"/>
    <w:rsid w:val="00202BDF"/>
    <w:rsid w:val="00203C26"/>
    <w:rsid w:val="0021511E"/>
    <w:rsid w:val="00216B84"/>
    <w:rsid w:val="00223727"/>
    <w:rsid w:val="00225955"/>
    <w:rsid w:val="0022626E"/>
    <w:rsid w:val="002345FD"/>
    <w:rsid w:val="00235CCD"/>
    <w:rsid w:val="002377F9"/>
    <w:rsid w:val="002404E6"/>
    <w:rsid w:val="00242FE3"/>
    <w:rsid w:val="002477C4"/>
    <w:rsid w:val="00252753"/>
    <w:rsid w:val="0025570B"/>
    <w:rsid w:val="002564CF"/>
    <w:rsid w:val="00256AC5"/>
    <w:rsid w:val="002605A9"/>
    <w:rsid w:val="0026515F"/>
    <w:rsid w:val="00266527"/>
    <w:rsid w:val="00266F57"/>
    <w:rsid w:val="00271C40"/>
    <w:rsid w:val="00272839"/>
    <w:rsid w:val="00272E58"/>
    <w:rsid w:val="002741FB"/>
    <w:rsid w:val="00275A64"/>
    <w:rsid w:val="00277B1B"/>
    <w:rsid w:val="00280CE4"/>
    <w:rsid w:val="002826F1"/>
    <w:rsid w:val="00283998"/>
    <w:rsid w:val="0028431D"/>
    <w:rsid w:val="00285580"/>
    <w:rsid w:val="00287A91"/>
    <w:rsid w:val="002A2C7E"/>
    <w:rsid w:val="002A578C"/>
    <w:rsid w:val="002B2461"/>
    <w:rsid w:val="002B3F5D"/>
    <w:rsid w:val="002B7519"/>
    <w:rsid w:val="002C4582"/>
    <w:rsid w:val="002C61EC"/>
    <w:rsid w:val="002C75B4"/>
    <w:rsid w:val="002E124A"/>
    <w:rsid w:val="002F0F7E"/>
    <w:rsid w:val="002F1635"/>
    <w:rsid w:val="002F34BB"/>
    <w:rsid w:val="002F364A"/>
    <w:rsid w:val="0030278F"/>
    <w:rsid w:val="00304A04"/>
    <w:rsid w:val="003060E1"/>
    <w:rsid w:val="003073BB"/>
    <w:rsid w:val="00312EAD"/>
    <w:rsid w:val="00313251"/>
    <w:rsid w:val="00313B8B"/>
    <w:rsid w:val="00315578"/>
    <w:rsid w:val="0032467C"/>
    <w:rsid w:val="003307EA"/>
    <w:rsid w:val="00333D30"/>
    <w:rsid w:val="003371CE"/>
    <w:rsid w:val="00345928"/>
    <w:rsid w:val="003569C6"/>
    <w:rsid w:val="00357656"/>
    <w:rsid w:val="003613C0"/>
    <w:rsid w:val="00364994"/>
    <w:rsid w:val="003656DC"/>
    <w:rsid w:val="003666B5"/>
    <w:rsid w:val="0037039A"/>
    <w:rsid w:val="00371F01"/>
    <w:rsid w:val="003731DB"/>
    <w:rsid w:val="00380B05"/>
    <w:rsid w:val="003815AF"/>
    <w:rsid w:val="00382ABD"/>
    <w:rsid w:val="00382CEB"/>
    <w:rsid w:val="003834FF"/>
    <w:rsid w:val="00387D30"/>
    <w:rsid w:val="00390AC2"/>
    <w:rsid w:val="00392F72"/>
    <w:rsid w:val="003A24AE"/>
    <w:rsid w:val="003A5930"/>
    <w:rsid w:val="003B4108"/>
    <w:rsid w:val="003C3ACA"/>
    <w:rsid w:val="003C433A"/>
    <w:rsid w:val="003C4416"/>
    <w:rsid w:val="003C4D99"/>
    <w:rsid w:val="003C6DDB"/>
    <w:rsid w:val="003C6E4F"/>
    <w:rsid w:val="003C7710"/>
    <w:rsid w:val="003D008F"/>
    <w:rsid w:val="003D3E95"/>
    <w:rsid w:val="003D5134"/>
    <w:rsid w:val="003D572C"/>
    <w:rsid w:val="003D73BF"/>
    <w:rsid w:val="003E32A5"/>
    <w:rsid w:val="003E360B"/>
    <w:rsid w:val="003E3F8D"/>
    <w:rsid w:val="003E4D43"/>
    <w:rsid w:val="003E6384"/>
    <w:rsid w:val="003E6858"/>
    <w:rsid w:val="003E7E77"/>
    <w:rsid w:val="00400D5D"/>
    <w:rsid w:val="004070EF"/>
    <w:rsid w:val="00407205"/>
    <w:rsid w:val="00410188"/>
    <w:rsid w:val="004126DD"/>
    <w:rsid w:val="004136DD"/>
    <w:rsid w:val="00423125"/>
    <w:rsid w:val="00424199"/>
    <w:rsid w:val="00425913"/>
    <w:rsid w:val="00426A81"/>
    <w:rsid w:val="00426CDB"/>
    <w:rsid w:val="0042712C"/>
    <w:rsid w:val="00427695"/>
    <w:rsid w:val="00427AE2"/>
    <w:rsid w:val="00440D32"/>
    <w:rsid w:val="00444E6E"/>
    <w:rsid w:val="00445E3A"/>
    <w:rsid w:val="00446FA3"/>
    <w:rsid w:val="00452A21"/>
    <w:rsid w:val="00453660"/>
    <w:rsid w:val="00456567"/>
    <w:rsid w:val="00456E4C"/>
    <w:rsid w:val="00457F1F"/>
    <w:rsid w:val="00462344"/>
    <w:rsid w:val="00465367"/>
    <w:rsid w:val="004706ED"/>
    <w:rsid w:val="004707EE"/>
    <w:rsid w:val="00472FAC"/>
    <w:rsid w:val="004745A4"/>
    <w:rsid w:val="00480F60"/>
    <w:rsid w:val="0048269B"/>
    <w:rsid w:val="00483AD5"/>
    <w:rsid w:val="00486A53"/>
    <w:rsid w:val="004907C7"/>
    <w:rsid w:val="004913AE"/>
    <w:rsid w:val="004A1493"/>
    <w:rsid w:val="004A410F"/>
    <w:rsid w:val="004A4C89"/>
    <w:rsid w:val="004A4D1E"/>
    <w:rsid w:val="004A6174"/>
    <w:rsid w:val="004A6358"/>
    <w:rsid w:val="004A6DA3"/>
    <w:rsid w:val="004A7104"/>
    <w:rsid w:val="004B00FB"/>
    <w:rsid w:val="004B08FD"/>
    <w:rsid w:val="004B348E"/>
    <w:rsid w:val="004B573B"/>
    <w:rsid w:val="004C0DF3"/>
    <w:rsid w:val="004C78E4"/>
    <w:rsid w:val="004C79AB"/>
    <w:rsid w:val="004C7AE6"/>
    <w:rsid w:val="004D0327"/>
    <w:rsid w:val="004D0340"/>
    <w:rsid w:val="004D0EAF"/>
    <w:rsid w:val="004D1B48"/>
    <w:rsid w:val="004D22B3"/>
    <w:rsid w:val="004D25C4"/>
    <w:rsid w:val="004D3A5B"/>
    <w:rsid w:val="004D6E58"/>
    <w:rsid w:val="004E1B1F"/>
    <w:rsid w:val="004E1F39"/>
    <w:rsid w:val="004E458B"/>
    <w:rsid w:val="004E493C"/>
    <w:rsid w:val="004E4962"/>
    <w:rsid w:val="004F02DD"/>
    <w:rsid w:val="004F1896"/>
    <w:rsid w:val="004F64BD"/>
    <w:rsid w:val="00500A59"/>
    <w:rsid w:val="00503C8A"/>
    <w:rsid w:val="00506EA8"/>
    <w:rsid w:val="0050780B"/>
    <w:rsid w:val="005112F6"/>
    <w:rsid w:val="00511C94"/>
    <w:rsid w:val="005171EE"/>
    <w:rsid w:val="005204CC"/>
    <w:rsid w:val="00521E3F"/>
    <w:rsid w:val="005262F2"/>
    <w:rsid w:val="005269ED"/>
    <w:rsid w:val="00530F10"/>
    <w:rsid w:val="00532087"/>
    <w:rsid w:val="0053287B"/>
    <w:rsid w:val="005377A1"/>
    <w:rsid w:val="00540D31"/>
    <w:rsid w:val="005412BF"/>
    <w:rsid w:val="005425E2"/>
    <w:rsid w:val="0054389B"/>
    <w:rsid w:val="00545DB5"/>
    <w:rsid w:val="00557010"/>
    <w:rsid w:val="005607C0"/>
    <w:rsid w:val="00560C41"/>
    <w:rsid w:val="00562816"/>
    <w:rsid w:val="00564353"/>
    <w:rsid w:val="00565CB6"/>
    <w:rsid w:val="00573B9E"/>
    <w:rsid w:val="00573F92"/>
    <w:rsid w:val="0057421C"/>
    <w:rsid w:val="00575CC0"/>
    <w:rsid w:val="005771B5"/>
    <w:rsid w:val="005774FA"/>
    <w:rsid w:val="00593F12"/>
    <w:rsid w:val="005A153A"/>
    <w:rsid w:val="005A1A6B"/>
    <w:rsid w:val="005A2E18"/>
    <w:rsid w:val="005B5EAA"/>
    <w:rsid w:val="005B7583"/>
    <w:rsid w:val="005C15B4"/>
    <w:rsid w:val="005C4403"/>
    <w:rsid w:val="005C4E24"/>
    <w:rsid w:val="005C6BBD"/>
    <w:rsid w:val="005D2B54"/>
    <w:rsid w:val="005D2FAD"/>
    <w:rsid w:val="005E15E5"/>
    <w:rsid w:val="005E3E0A"/>
    <w:rsid w:val="005E422C"/>
    <w:rsid w:val="005F6C03"/>
    <w:rsid w:val="0060069C"/>
    <w:rsid w:val="006064C7"/>
    <w:rsid w:val="006128CA"/>
    <w:rsid w:val="00613883"/>
    <w:rsid w:val="00616EBF"/>
    <w:rsid w:val="006177B2"/>
    <w:rsid w:val="00622C46"/>
    <w:rsid w:val="006242A8"/>
    <w:rsid w:val="006334CD"/>
    <w:rsid w:val="00637537"/>
    <w:rsid w:val="00642B6D"/>
    <w:rsid w:val="00643C07"/>
    <w:rsid w:val="0066185E"/>
    <w:rsid w:val="006618ED"/>
    <w:rsid w:val="00665273"/>
    <w:rsid w:val="006653EC"/>
    <w:rsid w:val="00671730"/>
    <w:rsid w:val="006745C0"/>
    <w:rsid w:val="00677F0D"/>
    <w:rsid w:val="006878F7"/>
    <w:rsid w:val="0069013C"/>
    <w:rsid w:val="00691883"/>
    <w:rsid w:val="00693BCE"/>
    <w:rsid w:val="00693DD4"/>
    <w:rsid w:val="00693E99"/>
    <w:rsid w:val="00694C78"/>
    <w:rsid w:val="006A021F"/>
    <w:rsid w:val="006A0819"/>
    <w:rsid w:val="006A0BB2"/>
    <w:rsid w:val="006B1BA2"/>
    <w:rsid w:val="006C11D6"/>
    <w:rsid w:val="006C68DD"/>
    <w:rsid w:val="006C7935"/>
    <w:rsid w:val="006D5394"/>
    <w:rsid w:val="006F1072"/>
    <w:rsid w:val="006F2A6B"/>
    <w:rsid w:val="00703D70"/>
    <w:rsid w:val="00703F68"/>
    <w:rsid w:val="00714C90"/>
    <w:rsid w:val="007160C2"/>
    <w:rsid w:val="00716A95"/>
    <w:rsid w:val="00724133"/>
    <w:rsid w:val="007267CA"/>
    <w:rsid w:val="00730FC3"/>
    <w:rsid w:val="00735137"/>
    <w:rsid w:val="007434DE"/>
    <w:rsid w:val="007437A1"/>
    <w:rsid w:val="00744241"/>
    <w:rsid w:val="00744440"/>
    <w:rsid w:val="00745FF8"/>
    <w:rsid w:val="0075561A"/>
    <w:rsid w:val="00756902"/>
    <w:rsid w:val="00761BCC"/>
    <w:rsid w:val="007650DF"/>
    <w:rsid w:val="00772A35"/>
    <w:rsid w:val="00772FB1"/>
    <w:rsid w:val="00774096"/>
    <w:rsid w:val="007863C5"/>
    <w:rsid w:val="0078739F"/>
    <w:rsid w:val="00794468"/>
    <w:rsid w:val="007963B1"/>
    <w:rsid w:val="007A1E01"/>
    <w:rsid w:val="007A351B"/>
    <w:rsid w:val="007A3ACC"/>
    <w:rsid w:val="007A49F9"/>
    <w:rsid w:val="007A650B"/>
    <w:rsid w:val="007C4671"/>
    <w:rsid w:val="007C66F1"/>
    <w:rsid w:val="007D1F9B"/>
    <w:rsid w:val="007D26DF"/>
    <w:rsid w:val="007D2D70"/>
    <w:rsid w:val="007E0588"/>
    <w:rsid w:val="007E2C08"/>
    <w:rsid w:val="007E2E6F"/>
    <w:rsid w:val="007E37C1"/>
    <w:rsid w:val="007E38A0"/>
    <w:rsid w:val="007E64C9"/>
    <w:rsid w:val="007E652B"/>
    <w:rsid w:val="007E6934"/>
    <w:rsid w:val="007F617C"/>
    <w:rsid w:val="008020E0"/>
    <w:rsid w:val="008023CF"/>
    <w:rsid w:val="00804422"/>
    <w:rsid w:val="00804A41"/>
    <w:rsid w:val="008066E6"/>
    <w:rsid w:val="00810C51"/>
    <w:rsid w:val="008169D3"/>
    <w:rsid w:val="00817F56"/>
    <w:rsid w:val="00822833"/>
    <w:rsid w:val="00823A80"/>
    <w:rsid w:val="00835445"/>
    <w:rsid w:val="00843DB6"/>
    <w:rsid w:val="00845CFC"/>
    <w:rsid w:val="00846157"/>
    <w:rsid w:val="008473BB"/>
    <w:rsid w:val="00847998"/>
    <w:rsid w:val="00850664"/>
    <w:rsid w:val="00855A95"/>
    <w:rsid w:val="008648AD"/>
    <w:rsid w:val="00875B36"/>
    <w:rsid w:val="00882C8B"/>
    <w:rsid w:val="00886907"/>
    <w:rsid w:val="00892232"/>
    <w:rsid w:val="00892300"/>
    <w:rsid w:val="00892CBC"/>
    <w:rsid w:val="0089795D"/>
    <w:rsid w:val="008A24E7"/>
    <w:rsid w:val="008A29DF"/>
    <w:rsid w:val="008A377C"/>
    <w:rsid w:val="008A6C2C"/>
    <w:rsid w:val="008B1BE9"/>
    <w:rsid w:val="008B285B"/>
    <w:rsid w:val="008B48A1"/>
    <w:rsid w:val="008C18D6"/>
    <w:rsid w:val="008C791D"/>
    <w:rsid w:val="008D26A4"/>
    <w:rsid w:val="008D4FD2"/>
    <w:rsid w:val="008D6A42"/>
    <w:rsid w:val="008E0F4B"/>
    <w:rsid w:val="008E1616"/>
    <w:rsid w:val="008E3520"/>
    <w:rsid w:val="008E445A"/>
    <w:rsid w:val="008E5753"/>
    <w:rsid w:val="008E76B8"/>
    <w:rsid w:val="008F1796"/>
    <w:rsid w:val="008F69CB"/>
    <w:rsid w:val="009164FE"/>
    <w:rsid w:val="009246C4"/>
    <w:rsid w:val="0092634E"/>
    <w:rsid w:val="00932825"/>
    <w:rsid w:val="009330F4"/>
    <w:rsid w:val="009352C1"/>
    <w:rsid w:val="00935BE4"/>
    <w:rsid w:val="009364EC"/>
    <w:rsid w:val="0094288C"/>
    <w:rsid w:val="00942A33"/>
    <w:rsid w:val="00943A5D"/>
    <w:rsid w:val="00947A9E"/>
    <w:rsid w:val="00951078"/>
    <w:rsid w:val="009546E0"/>
    <w:rsid w:val="0095583E"/>
    <w:rsid w:val="00960823"/>
    <w:rsid w:val="00962C9F"/>
    <w:rsid w:val="00970ECB"/>
    <w:rsid w:val="009729FA"/>
    <w:rsid w:val="00974374"/>
    <w:rsid w:val="009802E8"/>
    <w:rsid w:val="00980A67"/>
    <w:rsid w:val="00984AE3"/>
    <w:rsid w:val="00990E2F"/>
    <w:rsid w:val="0099144C"/>
    <w:rsid w:val="009917D9"/>
    <w:rsid w:val="00991D60"/>
    <w:rsid w:val="0099561B"/>
    <w:rsid w:val="00997E55"/>
    <w:rsid w:val="009B7BD1"/>
    <w:rsid w:val="009C033F"/>
    <w:rsid w:val="009D58CF"/>
    <w:rsid w:val="009D6161"/>
    <w:rsid w:val="009D70EC"/>
    <w:rsid w:val="009E22F2"/>
    <w:rsid w:val="009E2EF2"/>
    <w:rsid w:val="009E42D3"/>
    <w:rsid w:val="009E5C48"/>
    <w:rsid w:val="009E69F6"/>
    <w:rsid w:val="00A101A8"/>
    <w:rsid w:val="00A209C9"/>
    <w:rsid w:val="00A21E3A"/>
    <w:rsid w:val="00A22E0B"/>
    <w:rsid w:val="00A2621B"/>
    <w:rsid w:val="00A315DE"/>
    <w:rsid w:val="00A326F9"/>
    <w:rsid w:val="00A3295C"/>
    <w:rsid w:val="00A32D63"/>
    <w:rsid w:val="00A337B8"/>
    <w:rsid w:val="00A34722"/>
    <w:rsid w:val="00A41DFC"/>
    <w:rsid w:val="00A42808"/>
    <w:rsid w:val="00A437DD"/>
    <w:rsid w:val="00A5447C"/>
    <w:rsid w:val="00A61B36"/>
    <w:rsid w:val="00A61F50"/>
    <w:rsid w:val="00A632EA"/>
    <w:rsid w:val="00A77675"/>
    <w:rsid w:val="00A81F85"/>
    <w:rsid w:val="00A837DE"/>
    <w:rsid w:val="00A902CD"/>
    <w:rsid w:val="00A9137A"/>
    <w:rsid w:val="00A91831"/>
    <w:rsid w:val="00A9272C"/>
    <w:rsid w:val="00A939A5"/>
    <w:rsid w:val="00A9491A"/>
    <w:rsid w:val="00A94B3B"/>
    <w:rsid w:val="00AA0A20"/>
    <w:rsid w:val="00AB074A"/>
    <w:rsid w:val="00AB7DF9"/>
    <w:rsid w:val="00AC0171"/>
    <w:rsid w:val="00AC02FC"/>
    <w:rsid w:val="00AC15E3"/>
    <w:rsid w:val="00AC3F0C"/>
    <w:rsid w:val="00AC487E"/>
    <w:rsid w:val="00AD2495"/>
    <w:rsid w:val="00AD2C6E"/>
    <w:rsid w:val="00AD38B6"/>
    <w:rsid w:val="00AD4C3A"/>
    <w:rsid w:val="00AD742B"/>
    <w:rsid w:val="00AE02CA"/>
    <w:rsid w:val="00AE0A96"/>
    <w:rsid w:val="00AE0EFC"/>
    <w:rsid w:val="00AE1136"/>
    <w:rsid w:val="00AE54F6"/>
    <w:rsid w:val="00AF299F"/>
    <w:rsid w:val="00AF328B"/>
    <w:rsid w:val="00AF402B"/>
    <w:rsid w:val="00B00F34"/>
    <w:rsid w:val="00B03C44"/>
    <w:rsid w:val="00B04C96"/>
    <w:rsid w:val="00B10568"/>
    <w:rsid w:val="00B1207D"/>
    <w:rsid w:val="00B1617A"/>
    <w:rsid w:val="00B23A0A"/>
    <w:rsid w:val="00B23B9D"/>
    <w:rsid w:val="00B259BA"/>
    <w:rsid w:val="00B272C1"/>
    <w:rsid w:val="00B27422"/>
    <w:rsid w:val="00B40897"/>
    <w:rsid w:val="00B4784E"/>
    <w:rsid w:val="00B50F0E"/>
    <w:rsid w:val="00B61A91"/>
    <w:rsid w:val="00B63A65"/>
    <w:rsid w:val="00B64B9E"/>
    <w:rsid w:val="00B77A02"/>
    <w:rsid w:val="00B82DFC"/>
    <w:rsid w:val="00B8395E"/>
    <w:rsid w:val="00B83BAE"/>
    <w:rsid w:val="00B902A7"/>
    <w:rsid w:val="00B9106C"/>
    <w:rsid w:val="00B966F4"/>
    <w:rsid w:val="00BA2AD4"/>
    <w:rsid w:val="00BA6CA5"/>
    <w:rsid w:val="00BA6ED4"/>
    <w:rsid w:val="00BB26CB"/>
    <w:rsid w:val="00BB5009"/>
    <w:rsid w:val="00BB57EC"/>
    <w:rsid w:val="00BB696D"/>
    <w:rsid w:val="00BC25EC"/>
    <w:rsid w:val="00BC3292"/>
    <w:rsid w:val="00BC5288"/>
    <w:rsid w:val="00BC6012"/>
    <w:rsid w:val="00BC650A"/>
    <w:rsid w:val="00BE528F"/>
    <w:rsid w:val="00BE69A2"/>
    <w:rsid w:val="00BE77D0"/>
    <w:rsid w:val="00BF0F57"/>
    <w:rsid w:val="00BF1CCD"/>
    <w:rsid w:val="00BF5386"/>
    <w:rsid w:val="00BF569E"/>
    <w:rsid w:val="00C00906"/>
    <w:rsid w:val="00C024E1"/>
    <w:rsid w:val="00C02C96"/>
    <w:rsid w:val="00C034AD"/>
    <w:rsid w:val="00C076E1"/>
    <w:rsid w:val="00C10209"/>
    <w:rsid w:val="00C10780"/>
    <w:rsid w:val="00C10E1D"/>
    <w:rsid w:val="00C163C5"/>
    <w:rsid w:val="00C233BB"/>
    <w:rsid w:val="00C34CBE"/>
    <w:rsid w:val="00C36B2C"/>
    <w:rsid w:val="00C36DC8"/>
    <w:rsid w:val="00C41815"/>
    <w:rsid w:val="00C45850"/>
    <w:rsid w:val="00C60E83"/>
    <w:rsid w:val="00C638B4"/>
    <w:rsid w:val="00C63BBF"/>
    <w:rsid w:val="00C63D1A"/>
    <w:rsid w:val="00C67AA1"/>
    <w:rsid w:val="00C70219"/>
    <w:rsid w:val="00C70430"/>
    <w:rsid w:val="00C718D9"/>
    <w:rsid w:val="00C83ADB"/>
    <w:rsid w:val="00C85993"/>
    <w:rsid w:val="00C91641"/>
    <w:rsid w:val="00C97D0F"/>
    <w:rsid w:val="00CA244B"/>
    <w:rsid w:val="00CA4CAA"/>
    <w:rsid w:val="00CA5268"/>
    <w:rsid w:val="00CB3821"/>
    <w:rsid w:val="00CB678A"/>
    <w:rsid w:val="00CC1D46"/>
    <w:rsid w:val="00CC46FA"/>
    <w:rsid w:val="00CD17D5"/>
    <w:rsid w:val="00CD1836"/>
    <w:rsid w:val="00CD2538"/>
    <w:rsid w:val="00CD3C93"/>
    <w:rsid w:val="00CD5208"/>
    <w:rsid w:val="00CD5367"/>
    <w:rsid w:val="00CD77CD"/>
    <w:rsid w:val="00CE02DB"/>
    <w:rsid w:val="00CE032E"/>
    <w:rsid w:val="00CE322B"/>
    <w:rsid w:val="00CE6FA2"/>
    <w:rsid w:val="00CF2D53"/>
    <w:rsid w:val="00CF33A3"/>
    <w:rsid w:val="00CF3857"/>
    <w:rsid w:val="00CF3ED3"/>
    <w:rsid w:val="00CF66D3"/>
    <w:rsid w:val="00D1177F"/>
    <w:rsid w:val="00D11AB6"/>
    <w:rsid w:val="00D1217F"/>
    <w:rsid w:val="00D151D5"/>
    <w:rsid w:val="00D22144"/>
    <w:rsid w:val="00D25842"/>
    <w:rsid w:val="00D27FB5"/>
    <w:rsid w:val="00D305E8"/>
    <w:rsid w:val="00D3289B"/>
    <w:rsid w:val="00D33FC8"/>
    <w:rsid w:val="00D343E2"/>
    <w:rsid w:val="00D3472C"/>
    <w:rsid w:val="00D35E23"/>
    <w:rsid w:val="00D36929"/>
    <w:rsid w:val="00D42591"/>
    <w:rsid w:val="00D43E32"/>
    <w:rsid w:val="00D46FA0"/>
    <w:rsid w:val="00D476D5"/>
    <w:rsid w:val="00D56DDB"/>
    <w:rsid w:val="00D57EB9"/>
    <w:rsid w:val="00D6122F"/>
    <w:rsid w:val="00D61831"/>
    <w:rsid w:val="00D716EF"/>
    <w:rsid w:val="00D737B6"/>
    <w:rsid w:val="00D74B0F"/>
    <w:rsid w:val="00D7582E"/>
    <w:rsid w:val="00D75C2A"/>
    <w:rsid w:val="00D76444"/>
    <w:rsid w:val="00D76DB2"/>
    <w:rsid w:val="00D803D0"/>
    <w:rsid w:val="00D82985"/>
    <w:rsid w:val="00D84A9D"/>
    <w:rsid w:val="00D87C61"/>
    <w:rsid w:val="00D87CC5"/>
    <w:rsid w:val="00DA319E"/>
    <w:rsid w:val="00DB273E"/>
    <w:rsid w:val="00DB3420"/>
    <w:rsid w:val="00DB3676"/>
    <w:rsid w:val="00DB5275"/>
    <w:rsid w:val="00DB72EB"/>
    <w:rsid w:val="00DC0A92"/>
    <w:rsid w:val="00DC4849"/>
    <w:rsid w:val="00DD1C7E"/>
    <w:rsid w:val="00DD21BA"/>
    <w:rsid w:val="00DD425E"/>
    <w:rsid w:val="00DD5F65"/>
    <w:rsid w:val="00DE2709"/>
    <w:rsid w:val="00DF49DF"/>
    <w:rsid w:val="00E02D65"/>
    <w:rsid w:val="00E03504"/>
    <w:rsid w:val="00E0574F"/>
    <w:rsid w:val="00E11702"/>
    <w:rsid w:val="00E13ED8"/>
    <w:rsid w:val="00E14200"/>
    <w:rsid w:val="00E155F3"/>
    <w:rsid w:val="00E15D46"/>
    <w:rsid w:val="00E216D8"/>
    <w:rsid w:val="00E24913"/>
    <w:rsid w:val="00E24A14"/>
    <w:rsid w:val="00E26941"/>
    <w:rsid w:val="00E4631F"/>
    <w:rsid w:val="00E47A26"/>
    <w:rsid w:val="00E53FBC"/>
    <w:rsid w:val="00E56533"/>
    <w:rsid w:val="00E56AC8"/>
    <w:rsid w:val="00E5738E"/>
    <w:rsid w:val="00E61249"/>
    <w:rsid w:val="00E667A9"/>
    <w:rsid w:val="00E70372"/>
    <w:rsid w:val="00E704EB"/>
    <w:rsid w:val="00E73D77"/>
    <w:rsid w:val="00E740FF"/>
    <w:rsid w:val="00E80221"/>
    <w:rsid w:val="00E81D3D"/>
    <w:rsid w:val="00E83B16"/>
    <w:rsid w:val="00E85A64"/>
    <w:rsid w:val="00E85B0B"/>
    <w:rsid w:val="00E87073"/>
    <w:rsid w:val="00E87834"/>
    <w:rsid w:val="00E912D0"/>
    <w:rsid w:val="00E9173C"/>
    <w:rsid w:val="00E929A1"/>
    <w:rsid w:val="00E9521B"/>
    <w:rsid w:val="00E9739F"/>
    <w:rsid w:val="00EA484D"/>
    <w:rsid w:val="00EA4CE3"/>
    <w:rsid w:val="00EB432E"/>
    <w:rsid w:val="00EB470E"/>
    <w:rsid w:val="00EB4ACE"/>
    <w:rsid w:val="00EC04CF"/>
    <w:rsid w:val="00EE0D72"/>
    <w:rsid w:val="00EE3158"/>
    <w:rsid w:val="00EE37BE"/>
    <w:rsid w:val="00F01FCD"/>
    <w:rsid w:val="00F04DB1"/>
    <w:rsid w:val="00F06A85"/>
    <w:rsid w:val="00F06C78"/>
    <w:rsid w:val="00F15336"/>
    <w:rsid w:val="00F153AE"/>
    <w:rsid w:val="00F16120"/>
    <w:rsid w:val="00F23B67"/>
    <w:rsid w:val="00F23C06"/>
    <w:rsid w:val="00F2738D"/>
    <w:rsid w:val="00F3064E"/>
    <w:rsid w:val="00F34130"/>
    <w:rsid w:val="00F37BE8"/>
    <w:rsid w:val="00F40AEC"/>
    <w:rsid w:val="00F425CD"/>
    <w:rsid w:val="00F438CC"/>
    <w:rsid w:val="00F44BCA"/>
    <w:rsid w:val="00F4627C"/>
    <w:rsid w:val="00F5427C"/>
    <w:rsid w:val="00F55588"/>
    <w:rsid w:val="00F6063A"/>
    <w:rsid w:val="00F629E4"/>
    <w:rsid w:val="00F67142"/>
    <w:rsid w:val="00F700AB"/>
    <w:rsid w:val="00F7102E"/>
    <w:rsid w:val="00F814A3"/>
    <w:rsid w:val="00F84083"/>
    <w:rsid w:val="00F91D2D"/>
    <w:rsid w:val="00FA1BFA"/>
    <w:rsid w:val="00FB5EBC"/>
    <w:rsid w:val="00FD0C15"/>
    <w:rsid w:val="00FD1FE3"/>
    <w:rsid w:val="00FD77C6"/>
    <w:rsid w:val="00FE241C"/>
    <w:rsid w:val="00FE5EE6"/>
    <w:rsid w:val="00FE7D0D"/>
    <w:rsid w:val="00FF376F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056310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91883"/>
    <w:pPr>
      <w:keepNext/>
      <w:numPr>
        <w:numId w:val="13"/>
      </w:numPr>
      <w:spacing w:before="120" w:line="240" w:lineRule="atLeast"/>
      <w:ind w:right="-766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691883"/>
    <w:pPr>
      <w:keepNext/>
      <w:numPr>
        <w:ilvl w:val="1"/>
        <w:numId w:val="13"/>
      </w:numPr>
      <w:spacing w:before="120" w:line="240" w:lineRule="atLeast"/>
      <w:ind w:right="-766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691883"/>
    <w:pPr>
      <w:keepNext/>
      <w:numPr>
        <w:ilvl w:val="2"/>
        <w:numId w:val="13"/>
      </w:numPr>
      <w:spacing w:before="120" w:line="240" w:lineRule="atLeast"/>
      <w:ind w:right="-766"/>
      <w:outlineLvl w:val="2"/>
    </w:pPr>
    <w:rPr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691883"/>
    <w:pPr>
      <w:keepNext/>
      <w:numPr>
        <w:ilvl w:val="3"/>
        <w:numId w:val="13"/>
      </w:numPr>
      <w:spacing w:before="120" w:line="240" w:lineRule="atLeast"/>
      <w:ind w:right="-766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91883"/>
    <w:pPr>
      <w:keepNext/>
      <w:numPr>
        <w:ilvl w:val="4"/>
        <w:numId w:val="13"/>
      </w:numPr>
      <w:spacing w:before="120" w:line="240" w:lineRule="atLeast"/>
      <w:ind w:right="-766"/>
      <w:outlineLvl w:val="4"/>
    </w:pPr>
    <w:rPr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691883"/>
    <w:pPr>
      <w:keepNext/>
      <w:numPr>
        <w:ilvl w:val="5"/>
        <w:numId w:val="13"/>
      </w:numPr>
      <w:spacing w:before="120" w:line="240" w:lineRule="atLeast"/>
      <w:ind w:right="-766"/>
      <w:outlineLvl w:val="5"/>
    </w:pPr>
    <w:rPr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691883"/>
    <w:pPr>
      <w:keepNext/>
      <w:numPr>
        <w:ilvl w:val="6"/>
        <w:numId w:val="13"/>
      </w:numPr>
      <w:spacing w:before="120" w:line="240" w:lineRule="atLeast"/>
      <w:ind w:right="-1332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91883"/>
    <w:pPr>
      <w:keepNext/>
      <w:numPr>
        <w:ilvl w:val="7"/>
        <w:numId w:val="13"/>
      </w:numPr>
      <w:spacing w:before="120"/>
      <w:ind w:right="-908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91883"/>
    <w:pPr>
      <w:keepNext/>
      <w:numPr>
        <w:ilvl w:val="8"/>
        <w:numId w:val="13"/>
      </w:numPr>
      <w:spacing w:before="120"/>
      <w:ind w:right="-908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A24E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24E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8A24E7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24E7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24E7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A24E7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A24E7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A24E7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24E7"/>
    <w:rPr>
      <w:rFonts w:ascii="Cambria" w:hAnsi="Cambria" w:cs="Cambria"/>
    </w:rPr>
  </w:style>
  <w:style w:type="paragraph" w:styleId="Textvbloku">
    <w:name w:val="Block Text"/>
    <w:basedOn w:val="Normln"/>
    <w:uiPriority w:val="99"/>
    <w:rsid w:val="00691883"/>
    <w:pPr>
      <w:spacing w:before="120" w:line="240" w:lineRule="atLeast"/>
      <w:ind w:left="-567" w:right="-908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18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A24E7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691883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91883"/>
    <w:pPr>
      <w:ind w:left="-567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A24E7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691883"/>
    <w:pPr>
      <w:spacing w:before="120"/>
      <w:ind w:left="1418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24E7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691883"/>
    <w:pPr>
      <w:spacing w:before="120" w:line="240" w:lineRule="atLeast"/>
      <w:ind w:left="1440" w:hanging="2007"/>
      <w:jc w:val="center"/>
    </w:pPr>
    <w:rPr>
      <w:rFonts w:ascii="Arial" w:hAnsi="Arial" w:cs="Arial"/>
      <w:b/>
      <w:bCs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8A24E7"/>
    <w:rPr>
      <w:rFonts w:ascii="Cambria" w:hAnsi="Cambria" w:cs="Cambria"/>
      <w:b/>
      <w:bCs/>
      <w:kern w:val="28"/>
      <w:sz w:val="32"/>
      <w:szCs w:val="32"/>
    </w:rPr>
  </w:style>
  <w:style w:type="paragraph" w:styleId="Zkladntextodsazen3">
    <w:name w:val="Body Text Indent 3"/>
    <w:basedOn w:val="Normln"/>
    <w:link w:val="Zkladntextodsazen3Char"/>
    <w:uiPriority w:val="99"/>
    <w:rsid w:val="00691883"/>
    <w:pPr>
      <w:spacing w:before="120"/>
      <w:ind w:left="1437"/>
    </w:pPr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A24E7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6918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A24E7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6918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A24E7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918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A24E7"/>
    <w:rPr>
      <w:rFonts w:cs="Times New Roman"/>
      <w:sz w:val="2"/>
      <w:szCs w:val="2"/>
    </w:rPr>
  </w:style>
  <w:style w:type="character" w:customStyle="1" w:styleId="platne1">
    <w:name w:val="platne1"/>
    <w:basedOn w:val="Standardnpsmoodstavce"/>
    <w:uiPriority w:val="99"/>
    <w:rsid w:val="003E4D43"/>
    <w:rPr>
      <w:rFonts w:cs="Times New Roman"/>
    </w:rPr>
  </w:style>
  <w:style w:type="paragraph" w:styleId="Bezmezer">
    <w:name w:val="No Spacing"/>
    <w:uiPriority w:val="99"/>
    <w:qFormat/>
    <w:rsid w:val="00AC0171"/>
    <w:rPr>
      <w:rFonts w:ascii="Calibri" w:hAnsi="Calibri" w:cs="Calibri"/>
    </w:rPr>
  </w:style>
  <w:style w:type="paragraph" w:customStyle="1" w:styleId="Bezmezer1">
    <w:name w:val="Bez mezer1"/>
    <w:uiPriority w:val="99"/>
    <w:rsid w:val="008F1796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693DD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056310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91883"/>
    <w:pPr>
      <w:keepNext/>
      <w:numPr>
        <w:numId w:val="13"/>
      </w:numPr>
      <w:spacing w:before="120" w:line="240" w:lineRule="atLeast"/>
      <w:ind w:right="-766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691883"/>
    <w:pPr>
      <w:keepNext/>
      <w:numPr>
        <w:ilvl w:val="1"/>
        <w:numId w:val="13"/>
      </w:numPr>
      <w:spacing w:before="120" w:line="240" w:lineRule="atLeast"/>
      <w:ind w:right="-766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691883"/>
    <w:pPr>
      <w:keepNext/>
      <w:numPr>
        <w:ilvl w:val="2"/>
        <w:numId w:val="13"/>
      </w:numPr>
      <w:spacing w:before="120" w:line="240" w:lineRule="atLeast"/>
      <w:ind w:right="-766"/>
      <w:outlineLvl w:val="2"/>
    </w:pPr>
    <w:rPr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691883"/>
    <w:pPr>
      <w:keepNext/>
      <w:numPr>
        <w:ilvl w:val="3"/>
        <w:numId w:val="13"/>
      </w:numPr>
      <w:spacing w:before="120" w:line="240" w:lineRule="atLeast"/>
      <w:ind w:right="-766"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91883"/>
    <w:pPr>
      <w:keepNext/>
      <w:numPr>
        <w:ilvl w:val="4"/>
        <w:numId w:val="13"/>
      </w:numPr>
      <w:spacing w:before="120" w:line="240" w:lineRule="atLeast"/>
      <w:ind w:right="-766"/>
      <w:outlineLvl w:val="4"/>
    </w:pPr>
    <w:rPr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691883"/>
    <w:pPr>
      <w:keepNext/>
      <w:numPr>
        <w:ilvl w:val="5"/>
        <w:numId w:val="13"/>
      </w:numPr>
      <w:spacing w:before="120" w:line="240" w:lineRule="atLeast"/>
      <w:ind w:right="-766"/>
      <w:outlineLvl w:val="5"/>
    </w:pPr>
    <w:rPr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691883"/>
    <w:pPr>
      <w:keepNext/>
      <w:numPr>
        <w:ilvl w:val="6"/>
        <w:numId w:val="13"/>
      </w:numPr>
      <w:spacing w:before="120" w:line="240" w:lineRule="atLeast"/>
      <w:ind w:right="-1332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91883"/>
    <w:pPr>
      <w:keepNext/>
      <w:numPr>
        <w:ilvl w:val="7"/>
        <w:numId w:val="13"/>
      </w:numPr>
      <w:spacing w:before="120"/>
      <w:ind w:right="-908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691883"/>
    <w:pPr>
      <w:keepNext/>
      <w:numPr>
        <w:ilvl w:val="8"/>
        <w:numId w:val="13"/>
      </w:numPr>
      <w:spacing w:before="120"/>
      <w:ind w:right="-908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A24E7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24E7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8A24E7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24E7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24E7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A24E7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8A24E7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8A24E7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24E7"/>
    <w:rPr>
      <w:rFonts w:ascii="Cambria" w:hAnsi="Cambria" w:cs="Cambria"/>
    </w:rPr>
  </w:style>
  <w:style w:type="paragraph" w:styleId="Textvbloku">
    <w:name w:val="Block Text"/>
    <w:basedOn w:val="Normln"/>
    <w:uiPriority w:val="99"/>
    <w:rsid w:val="00691883"/>
    <w:pPr>
      <w:spacing w:before="120" w:line="240" w:lineRule="atLeast"/>
      <w:ind w:left="-567" w:right="-908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918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A24E7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691883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91883"/>
    <w:pPr>
      <w:ind w:left="-567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A24E7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691883"/>
    <w:pPr>
      <w:spacing w:before="120"/>
      <w:ind w:left="1418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24E7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691883"/>
    <w:pPr>
      <w:spacing w:before="120" w:line="240" w:lineRule="atLeast"/>
      <w:ind w:left="1440" w:hanging="2007"/>
      <w:jc w:val="center"/>
    </w:pPr>
    <w:rPr>
      <w:rFonts w:ascii="Arial" w:hAnsi="Arial" w:cs="Arial"/>
      <w:b/>
      <w:bCs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8A24E7"/>
    <w:rPr>
      <w:rFonts w:ascii="Cambria" w:hAnsi="Cambria" w:cs="Cambria"/>
      <w:b/>
      <w:bCs/>
      <w:kern w:val="28"/>
      <w:sz w:val="32"/>
      <w:szCs w:val="32"/>
    </w:rPr>
  </w:style>
  <w:style w:type="paragraph" w:styleId="Zkladntextodsazen3">
    <w:name w:val="Body Text Indent 3"/>
    <w:basedOn w:val="Normln"/>
    <w:link w:val="Zkladntextodsazen3Char"/>
    <w:uiPriority w:val="99"/>
    <w:rsid w:val="00691883"/>
    <w:pPr>
      <w:spacing w:before="120"/>
      <w:ind w:left="1437"/>
    </w:pPr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A24E7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6918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A24E7"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6918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A24E7"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9188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A24E7"/>
    <w:rPr>
      <w:rFonts w:cs="Times New Roman"/>
      <w:sz w:val="2"/>
      <w:szCs w:val="2"/>
    </w:rPr>
  </w:style>
  <w:style w:type="character" w:customStyle="1" w:styleId="platne1">
    <w:name w:val="platne1"/>
    <w:basedOn w:val="Standardnpsmoodstavce"/>
    <w:uiPriority w:val="99"/>
    <w:rsid w:val="003E4D43"/>
    <w:rPr>
      <w:rFonts w:cs="Times New Roman"/>
    </w:rPr>
  </w:style>
  <w:style w:type="paragraph" w:styleId="Bezmezer">
    <w:name w:val="No Spacing"/>
    <w:uiPriority w:val="99"/>
    <w:qFormat/>
    <w:rsid w:val="00AC0171"/>
    <w:rPr>
      <w:rFonts w:ascii="Calibri" w:hAnsi="Calibri" w:cs="Calibri"/>
    </w:rPr>
  </w:style>
  <w:style w:type="paragraph" w:customStyle="1" w:styleId="Bezmezer1">
    <w:name w:val="Bez mezer1"/>
    <w:uiPriority w:val="99"/>
    <w:rsid w:val="008F1796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693D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9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1766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č</vt:lpstr>
    </vt:vector>
  </TitlesOfParts>
  <Company>SBD F-M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č</dc:title>
  <dc:creator>Michal</dc:creator>
  <cp:lastModifiedBy>silvieminarova</cp:lastModifiedBy>
  <cp:revision>2</cp:revision>
  <cp:lastPrinted>2020-08-11T08:19:00Z</cp:lastPrinted>
  <dcterms:created xsi:type="dcterms:W3CDTF">2020-08-11T08:19:00Z</dcterms:created>
  <dcterms:modified xsi:type="dcterms:W3CDTF">2020-08-11T08:19:00Z</dcterms:modified>
</cp:coreProperties>
</file>