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527" w:leader="none"/>
        </w:tabs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Z á p i s  č.  3</w:t>
      </w:r>
    </w:p>
    <w:p>
      <w:pPr>
        <w:pStyle w:val="Normal"/>
        <w:pBdr>
          <w:bottom w:val="single" w:sz="2" w:space="2" w:color="000000"/>
        </w:pBdr>
        <w:tabs>
          <w:tab w:val="clear" w:pos="709"/>
          <w:tab w:val="left" w:pos="4527" w:leader="none"/>
        </w:tabs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ze zasedání OV Sv.Štěpán dne 19.5.2022</w:t>
      </w:r>
    </w:p>
    <w:p>
      <w:pPr>
        <w:pStyle w:val="Normal"/>
        <w:tabs>
          <w:tab w:val="clear" w:pos="709"/>
          <w:tab w:val="left" w:pos="4527" w:leader="none"/>
        </w:tabs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Přítomni:  Miklasová, Kostková, Berka, Kostka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Omluven:  Nevrlka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Přizváni:    p. Dubčák, za město BB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Úkoly splněny: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OV děkuje za úkoly, které byly Službami města splněny: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- montáž stínící tkaniny na plot u KD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- ořezání křovin a keřů na výletišti v parku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- zpevnění a oprava přístupových schodů ke zvonici u Fojtíků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- vyrovnání zábradlí kolem potoka přes obec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Trvají úkoly: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 xml:space="preserve">1/Oprava posunutého zábradlí nad dřevopr. včetně vyčnívajícíh poklopů 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 xml:space="preserve">   </w:t>
      </w:r>
      <w:r>
        <w:rPr>
          <w:b w:val="false"/>
          <w:bCs w:val="false"/>
          <w:color w:val="000000"/>
          <w:sz w:val="32"/>
          <w:szCs w:val="32"/>
        </w:rPr>
        <w:t>od kanalizace na silnici přes obec / řešit se správou silnic/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 xml:space="preserve">2/ Pouliční osvětlení k rod. domku p. Janáčka, použít přípoj od el. </w:t>
      </w:r>
      <w:r>
        <w:rPr>
          <w:b w:val="false"/>
          <w:bCs w:val="false"/>
          <w:color w:val="000000"/>
          <w:sz w:val="32"/>
          <w:szCs w:val="32"/>
        </w:rPr>
        <w:t>s</w:t>
      </w:r>
      <w:r>
        <w:rPr>
          <w:b w:val="false"/>
          <w:bCs w:val="false"/>
          <w:color w:val="000000"/>
          <w:sz w:val="32"/>
          <w:szCs w:val="32"/>
        </w:rPr>
        <w:t>loupu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3/ Oprava opadávající venkovní omítky u kapličky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Ostatní: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- termín kulturních akcí ve spolupráci s městem BB pořádaných v areálu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 xml:space="preserve">  </w:t>
      </w:r>
      <w:r>
        <w:rPr>
          <w:b w:val="false"/>
          <w:bCs w:val="false"/>
          <w:color w:val="000000"/>
          <w:sz w:val="32"/>
          <w:szCs w:val="32"/>
        </w:rPr>
        <w:t>výletiště ve Sv.Štěpáně, / informace p. Dubčák/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- 29.7. až 1.8.   letní kino začátek od 21 hod.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- 21.8. nedělní setkání s cimbálovou hudbou od 15 hod.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OV připravuje: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 xml:space="preserve">- dětský den, </w:t>
      </w:r>
      <w:r>
        <w:rPr>
          <w:b w:val="false"/>
          <w:bCs w:val="false"/>
          <w:color w:val="000000"/>
          <w:sz w:val="32"/>
          <w:szCs w:val="32"/>
        </w:rPr>
        <w:t xml:space="preserve">soutěže o ceny  </w:t>
      </w:r>
      <w:r>
        <w:rPr>
          <w:b w:val="false"/>
          <w:bCs w:val="false"/>
          <w:i/>
          <w:iCs/>
          <w:color w:val="000000"/>
          <w:sz w:val="32"/>
          <w:szCs w:val="32"/>
        </w:rPr>
        <w:t>termín polovina července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i w:val="false"/>
          <w:iCs w:val="false"/>
          <w:color w:val="000000"/>
          <w:sz w:val="32"/>
          <w:szCs w:val="32"/>
        </w:rPr>
        <w:t xml:space="preserve">- sportovní odpoledne s opékáním špekáčků pro děti </w:t>
      </w:r>
      <w:r>
        <w:rPr>
          <w:b w:val="false"/>
          <w:bCs w:val="false"/>
          <w:i/>
          <w:iCs/>
          <w:color w:val="000000"/>
          <w:sz w:val="32"/>
          <w:szCs w:val="32"/>
        </w:rPr>
        <w:t>začátek září</w:t>
      </w:r>
      <w:r>
        <w:rPr>
          <w:b w:val="false"/>
          <w:bCs w:val="false"/>
          <w:i w:val="false"/>
          <w:iCs w:val="false"/>
          <w:color w:val="000000"/>
          <w:sz w:val="32"/>
          <w:szCs w:val="32"/>
        </w:rPr>
        <w:t xml:space="preserve"> 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 xml:space="preserve">- </w:t>
      </w:r>
      <w:r>
        <w:rPr>
          <w:b w:val="false"/>
          <w:bCs w:val="false"/>
          <w:color w:val="000000"/>
          <w:sz w:val="32"/>
          <w:szCs w:val="32"/>
        </w:rPr>
        <w:t>tenisový a nohejbalový turnaj v měsíci září, organizuje mládež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Sv.Štěpán, 20.5.2022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Zapsala: Miklasová L.</w:t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</w:r>
    </w:p>
    <w:p>
      <w:pPr>
        <w:pStyle w:val="Normal"/>
        <w:tabs>
          <w:tab w:val="clear" w:pos="709"/>
          <w:tab w:val="left" w:pos="4527" w:leader="none"/>
        </w:tabs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 xml:space="preserve">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LibreOffice/6.1.4.2$Windows_X86_64 LibreOffice_project/9d0f32d1f0b509096fd65e0d4bec26ddd1938fd3</Application>
  <Pages>1</Pages>
  <Words>188</Words>
  <Characters>959</Characters>
  <CharactersWithSpaces>1139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2022-05-21T12:37:40Z</dcterms:created>
  <dc:creator/>
  <dc:description/>
  <dc:language>cs-CZ</dc:language>
  <cp:lastModifiedBy/>
  <cp:lastPrinted>2022-05-21T13:07:41Z</cp:lastPrinted>
  <dcterms:modified xsi:type="dcterms:W3CDTF">2022-05-21T13:09:02Z</dcterms:modified>
  <cp:revision>2</cp:revision>
  <dc:subject/>
  <dc:title/>
</cp:coreProperties>
</file>