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20" w:rsidRPr="00373420" w:rsidRDefault="00373420" w:rsidP="00373420">
      <w:pPr>
        <w:spacing w:after="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>Usnesení Rady města Brumov-Bylnice</w:t>
      </w:r>
    </w:p>
    <w:p w:rsidR="00373420" w:rsidRPr="00373420" w:rsidRDefault="00373420" w:rsidP="00373420">
      <w:pPr>
        <w:spacing w:after="24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 xml:space="preserve">ze dne </w:t>
      </w:r>
      <w:proofErr w:type="gramStart"/>
      <w:r w:rsidRPr="00373420">
        <w:rPr>
          <w:rFonts w:cstheme="minorHAnsi"/>
          <w:b/>
          <w:sz w:val="28"/>
          <w:szCs w:val="24"/>
        </w:rPr>
        <w:t>19.09.2019</w:t>
      </w:r>
      <w:proofErr w:type="gramEnd"/>
      <w:r w:rsidRPr="00373420">
        <w:rPr>
          <w:rFonts w:cstheme="minorHAnsi"/>
          <w:b/>
          <w:sz w:val="28"/>
          <w:szCs w:val="24"/>
        </w:rPr>
        <w:t xml:space="preserve"> pod číslem 317/2019</w:t>
      </w:r>
    </w:p>
    <w:p w:rsidR="00373420" w:rsidRPr="00373420" w:rsidRDefault="00373420" w:rsidP="00373420">
      <w:pPr>
        <w:spacing w:after="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 xml:space="preserve">Smlouva o souhlasu s realizací stavebního záměru </w:t>
      </w:r>
    </w:p>
    <w:p w:rsidR="00373420" w:rsidRPr="00373420" w:rsidRDefault="00373420" w:rsidP="0037342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>„Veřejné osvětlení Brumov – cyklostezka“</w:t>
      </w:r>
    </w:p>
    <w:p w:rsidR="00373420" w:rsidRPr="00373420" w:rsidRDefault="00373420" w:rsidP="00373420">
      <w:pPr>
        <w:spacing w:after="120"/>
        <w:rPr>
          <w:sz w:val="24"/>
          <w:szCs w:val="24"/>
        </w:rPr>
      </w:pPr>
      <w:r w:rsidRPr="00373420">
        <w:rPr>
          <w:b/>
          <w:bCs/>
          <w:sz w:val="24"/>
          <w:szCs w:val="24"/>
        </w:rPr>
        <w:t>Rada města Brumov-Bylnice</w:t>
      </w:r>
    </w:p>
    <w:p w:rsidR="00373420" w:rsidRPr="00373420" w:rsidRDefault="00373420" w:rsidP="00373420">
      <w:pPr>
        <w:spacing w:after="120"/>
        <w:jc w:val="both"/>
        <w:rPr>
          <w:b/>
          <w:bCs/>
          <w:sz w:val="24"/>
          <w:szCs w:val="24"/>
        </w:rPr>
      </w:pPr>
      <w:r w:rsidRPr="00373420">
        <w:rPr>
          <w:b/>
          <w:bCs/>
          <w:sz w:val="24"/>
          <w:szCs w:val="24"/>
        </w:rPr>
        <w:t>a)   b e r e   n a   v ě d o m í</w:t>
      </w:r>
    </w:p>
    <w:p w:rsidR="00373420" w:rsidRPr="00373420" w:rsidRDefault="00373420" w:rsidP="00373420">
      <w:pPr>
        <w:pStyle w:val="Odstavecseseznamem"/>
        <w:numPr>
          <w:ilvl w:val="0"/>
          <w:numId w:val="2"/>
        </w:numPr>
        <w:spacing w:after="120"/>
        <w:jc w:val="both"/>
        <w:rPr>
          <w:b/>
          <w:bCs/>
          <w:sz w:val="24"/>
          <w:szCs w:val="24"/>
        </w:rPr>
      </w:pPr>
      <w:r w:rsidRPr="00373420">
        <w:rPr>
          <w:rFonts w:cstheme="minorHAnsi"/>
          <w:sz w:val="24"/>
          <w:szCs w:val="24"/>
        </w:rPr>
        <w:t xml:space="preserve">informaci odboru investic a majetku města o investiční přípravě stavebního záměru </w:t>
      </w:r>
      <w:r w:rsidRPr="00373420">
        <w:rPr>
          <w:rFonts w:cstheme="minorHAnsi"/>
          <w:i/>
          <w:sz w:val="24"/>
          <w:szCs w:val="24"/>
        </w:rPr>
        <w:t>„Veřejné osvětlení Brumov – cyklostezka“</w:t>
      </w:r>
      <w:r w:rsidRPr="00373420">
        <w:rPr>
          <w:rFonts w:cstheme="minorHAnsi"/>
          <w:sz w:val="24"/>
          <w:szCs w:val="24"/>
        </w:rPr>
        <w:t xml:space="preserve">, kterým je mj. dotčený pozemek </w:t>
      </w:r>
      <w:proofErr w:type="spellStart"/>
      <w:r w:rsidRPr="00373420">
        <w:rPr>
          <w:rFonts w:cstheme="minorHAnsi"/>
          <w:sz w:val="24"/>
          <w:szCs w:val="24"/>
        </w:rPr>
        <w:t>parc</w:t>
      </w:r>
      <w:proofErr w:type="spellEnd"/>
      <w:r w:rsidRPr="00373420">
        <w:rPr>
          <w:rFonts w:cstheme="minorHAnsi"/>
          <w:sz w:val="24"/>
          <w:szCs w:val="24"/>
        </w:rPr>
        <w:t xml:space="preserve">. </w:t>
      </w:r>
      <w:proofErr w:type="gramStart"/>
      <w:r w:rsidRPr="00373420">
        <w:rPr>
          <w:rFonts w:cstheme="minorHAnsi"/>
          <w:sz w:val="24"/>
          <w:szCs w:val="24"/>
        </w:rPr>
        <w:t>č.</w:t>
      </w:r>
      <w:proofErr w:type="gramEnd"/>
      <w:r w:rsidRPr="00373420">
        <w:rPr>
          <w:rFonts w:cstheme="minorHAnsi"/>
          <w:sz w:val="24"/>
          <w:szCs w:val="24"/>
        </w:rPr>
        <w:t xml:space="preserve"> 1945/1 v k. </w:t>
      </w:r>
      <w:proofErr w:type="spellStart"/>
      <w:r w:rsidRPr="00373420">
        <w:rPr>
          <w:rFonts w:cstheme="minorHAnsi"/>
          <w:sz w:val="24"/>
          <w:szCs w:val="24"/>
        </w:rPr>
        <w:t>ú.</w:t>
      </w:r>
      <w:proofErr w:type="spellEnd"/>
      <w:r w:rsidRPr="00373420">
        <w:rPr>
          <w:rFonts w:cstheme="minorHAnsi"/>
          <w:sz w:val="24"/>
          <w:szCs w:val="24"/>
        </w:rPr>
        <w:t xml:space="preserve"> Brumov ve vlastnictví České republiky – Úřadu pro zastupování státu ve věcech majetkových;</w:t>
      </w:r>
    </w:p>
    <w:p w:rsidR="00373420" w:rsidRPr="00373420" w:rsidRDefault="00373420" w:rsidP="00373420">
      <w:pPr>
        <w:numPr>
          <w:ilvl w:val="0"/>
          <w:numId w:val="1"/>
        </w:numPr>
        <w:spacing w:after="100" w:afterAutospacing="1" w:line="240" w:lineRule="auto"/>
        <w:ind w:left="709"/>
        <w:jc w:val="both"/>
        <w:rPr>
          <w:rFonts w:cstheme="minorHAnsi"/>
          <w:sz w:val="24"/>
          <w:szCs w:val="24"/>
        </w:rPr>
      </w:pPr>
      <w:r w:rsidRPr="00373420">
        <w:rPr>
          <w:rFonts w:cstheme="minorHAnsi"/>
          <w:sz w:val="24"/>
          <w:szCs w:val="24"/>
        </w:rPr>
        <w:t xml:space="preserve">návrh Smlouvy o souhlasu s realizací stavebního záměru na pozemku ve vlastnictví ČR-ÚZSVM - blíže viz příloha </w:t>
      </w:r>
      <w:r w:rsidRPr="00373420">
        <w:rPr>
          <w:rFonts w:cstheme="minorHAnsi"/>
          <w:i/>
          <w:sz w:val="24"/>
          <w:szCs w:val="24"/>
        </w:rPr>
        <w:t>(návrh smlouvy je nedílnou součástí zápisu)</w:t>
      </w:r>
      <w:r w:rsidRPr="00373420">
        <w:rPr>
          <w:rFonts w:cstheme="minorHAnsi"/>
          <w:sz w:val="24"/>
          <w:szCs w:val="24"/>
        </w:rPr>
        <w:t xml:space="preserve">, </w:t>
      </w:r>
    </w:p>
    <w:p w:rsidR="00373420" w:rsidRPr="00373420" w:rsidRDefault="00373420" w:rsidP="00373420">
      <w:pPr>
        <w:jc w:val="both"/>
        <w:rPr>
          <w:rFonts w:cstheme="minorHAnsi"/>
          <w:b/>
          <w:sz w:val="24"/>
          <w:szCs w:val="24"/>
        </w:rPr>
      </w:pPr>
      <w:proofErr w:type="gramStart"/>
      <w:r w:rsidRPr="00373420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373420" w:rsidRPr="00373420" w:rsidRDefault="00373420" w:rsidP="0037342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373420">
        <w:rPr>
          <w:rFonts w:cstheme="minorHAnsi"/>
          <w:sz w:val="24"/>
          <w:szCs w:val="24"/>
        </w:rPr>
        <w:t xml:space="preserve">návrh Smlouvy o souhlasu s realizací stavebního záměru na pozemku ve vlastnictví ČR-ÚZSVM k záměru </w:t>
      </w:r>
      <w:r w:rsidRPr="00373420">
        <w:rPr>
          <w:rFonts w:cstheme="minorHAnsi"/>
          <w:i/>
          <w:sz w:val="24"/>
          <w:szCs w:val="24"/>
        </w:rPr>
        <w:t>„Veřejné osvětlení Brumov – cyklostezka“</w:t>
      </w:r>
      <w:r w:rsidRPr="00373420">
        <w:rPr>
          <w:rFonts w:cstheme="minorHAnsi"/>
          <w:sz w:val="24"/>
          <w:szCs w:val="24"/>
        </w:rPr>
        <w:t xml:space="preserve"> s ČR – Úřadem pro zastupování státu ve věcech majetkových, IČO: 69797111, se sídlem Rašínovo nábřeží 390/42, </w:t>
      </w:r>
      <w:proofErr w:type="gramStart"/>
      <w:r w:rsidRPr="00373420">
        <w:rPr>
          <w:rFonts w:cstheme="minorHAnsi"/>
          <w:sz w:val="24"/>
          <w:szCs w:val="24"/>
        </w:rPr>
        <w:t>128 00  Praha</w:t>
      </w:r>
      <w:proofErr w:type="gramEnd"/>
      <w:r w:rsidRPr="00373420">
        <w:rPr>
          <w:rFonts w:cstheme="minorHAnsi"/>
          <w:sz w:val="24"/>
          <w:szCs w:val="24"/>
        </w:rPr>
        <w:t xml:space="preserve"> 2 – Nové Město, v předloženém znění;</w:t>
      </w:r>
    </w:p>
    <w:p w:rsidR="00373420" w:rsidRPr="00373420" w:rsidRDefault="00373420" w:rsidP="00373420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 w:rsidRPr="00373420">
        <w:rPr>
          <w:rFonts w:cstheme="minorHAnsi"/>
          <w:b/>
          <w:sz w:val="24"/>
          <w:szCs w:val="24"/>
        </w:rPr>
        <w:t>c)   u k l á d á</w:t>
      </w:r>
      <w:proofErr w:type="gramEnd"/>
    </w:p>
    <w:p w:rsidR="00373420" w:rsidRPr="00373420" w:rsidRDefault="00373420" w:rsidP="00373420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373420">
        <w:rPr>
          <w:rFonts w:cstheme="minorHAnsi"/>
          <w:b/>
          <w:sz w:val="24"/>
          <w:szCs w:val="24"/>
        </w:rPr>
        <w:tab/>
      </w:r>
      <w:r w:rsidRPr="00373420">
        <w:rPr>
          <w:rFonts w:cstheme="minorHAnsi"/>
          <w:b/>
          <w:i/>
          <w:sz w:val="24"/>
          <w:szCs w:val="24"/>
        </w:rPr>
        <w:t>starostovi města</w:t>
      </w:r>
    </w:p>
    <w:p w:rsidR="00373420" w:rsidRPr="00373420" w:rsidRDefault="00373420" w:rsidP="0037342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73420">
        <w:rPr>
          <w:rFonts w:cstheme="minorHAnsi"/>
          <w:sz w:val="24"/>
          <w:szCs w:val="24"/>
        </w:rPr>
        <w:t xml:space="preserve">uzavřít smlouvu o souhlasu s realizací stavebního záměru na pozemku ve vlastnictví ČR-ÚZSVM s ČR – Úřadem pro zastupování státu ve věcech majetkových, IČO: 69797111, se sídlem Rašínovo nábřeží 390/42, </w:t>
      </w:r>
      <w:proofErr w:type="gramStart"/>
      <w:r w:rsidRPr="00373420">
        <w:rPr>
          <w:rFonts w:cstheme="minorHAnsi"/>
          <w:sz w:val="24"/>
          <w:szCs w:val="24"/>
        </w:rPr>
        <w:t>128 00  Praha</w:t>
      </w:r>
      <w:proofErr w:type="gramEnd"/>
      <w:r w:rsidRPr="00373420">
        <w:rPr>
          <w:rFonts w:cstheme="minorHAnsi"/>
          <w:sz w:val="24"/>
          <w:szCs w:val="24"/>
        </w:rPr>
        <w:t xml:space="preserve"> 2 – Nové Město, v předloženém znění;</w:t>
      </w:r>
    </w:p>
    <w:p w:rsidR="00A5385E" w:rsidRPr="00373420" w:rsidRDefault="00CE1121">
      <w:pPr>
        <w:rPr>
          <w:sz w:val="24"/>
          <w:szCs w:val="24"/>
        </w:rPr>
      </w:pPr>
      <w:bookmarkStart w:id="0" w:name="_GoBack"/>
      <w:bookmarkEnd w:id="0"/>
    </w:p>
    <w:sectPr w:rsidR="00A5385E" w:rsidRPr="003734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21" w:rsidRDefault="00CE1121" w:rsidP="00373420">
      <w:pPr>
        <w:spacing w:after="0" w:line="240" w:lineRule="auto"/>
      </w:pPr>
      <w:r>
        <w:separator/>
      </w:r>
    </w:p>
  </w:endnote>
  <w:endnote w:type="continuationSeparator" w:id="0">
    <w:p w:rsidR="00CE1121" w:rsidRDefault="00CE1121" w:rsidP="0037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21" w:rsidRDefault="00CE1121" w:rsidP="00373420">
      <w:pPr>
        <w:spacing w:after="0" w:line="240" w:lineRule="auto"/>
      </w:pPr>
      <w:r>
        <w:separator/>
      </w:r>
    </w:p>
  </w:footnote>
  <w:footnote w:type="continuationSeparator" w:id="0">
    <w:p w:rsidR="00CE1121" w:rsidRDefault="00CE1121" w:rsidP="0037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20" w:rsidRPr="00B70920" w:rsidRDefault="00373420" w:rsidP="00373420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tab/>
    </w: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467C9FA0" wp14:editId="3604A2E1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>Brumov-Bylni</w:t>
    </w:r>
    <w:r>
      <w:rPr>
        <w:rFonts w:cstheme="minorHAnsi"/>
        <w:i/>
        <w:color w:val="808080" w:themeColor="background1" w:themeShade="80"/>
        <w:sz w:val="24"/>
        <w:szCs w:val="24"/>
      </w:rPr>
      <w:t>ce                            20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19. září 2019 </w:t>
    </w:r>
  </w:p>
  <w:p w:rsidR="00373420" w:rsidRDefault="003734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6737"/>
    <w:multiLevelType w:val="hybridMultilevel"/>
    <w:tmpl w:val="06FEA050"/>
    <w:lvl w:ilvl="0" w:tplc="ED5696F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FB33E92"/>
    <w:multiLevelType w:val="hybridMultilevel"/>
    <w:tmpl w:val="6636C57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20"/>
    <w:rsid w:val="00373420"/>
    <w:rsid w:val="009F75B3"/>
    <w:rsid w:val="00BC7094"/>
    <w:rsid w:val="00C150C8"/>
    <w:rsid w:val="00C97B45"/>
    <w:rsid w:val="00CE1121"/>
    <w:rsid w:val="00E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420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420"/>
  </w:style>
  <w:style w:type="paragraph" w:styleId="Zpat">
    <w:name w:val="footer"/>
    <w:basedOn w:val="Normln"/>
    <w:link w:val="ZpatChar"/>
    <w:uiPriority w:val="99"/>
    <w:unhideWhenUsed/>
    <w:rsid w:val="003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420"/>
    <w:pPr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420"/>
  </w:style>
  <w:style w:type="paragraph" w:styleId="Zpat">
    <w:name w:val="footer"/>
    <w:basedOn w:val="Normln"/>
    <w:link w:val="ZpatChar"/>
    <w:uiPriority w:val="99"/>
    <w:unhideWhenUsed/>
    <w:rsid w:val="003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2019-10-22T09:26:00Z</dcterms:created>
  <dcterms:modified xsi:type="dcterms:W3CDTF">2019-10-22T09:26:00Z</dcterms:modified>
</cp:coreProperties>
</file>