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E82" w:rsidRPr="002276DB" w:rsidRDefault="00D83E82" w:rsidP="00D83E82">
      <w:pPr>
        <w:pStyle w:val="Prosttext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276DB">
        <w:rPr>
          <w:rFonts w:asciiTheme="minorHAnsi" w:hAnsiTheme="minorHAnsi" w:cstheme="minorHAnsi"/>
          <w:b/>
          <w:sz w:val="28"/>
          <w:szCs w:val="28"/>
        </w:rPr>
        <w:t>Usnesení Rady města Brumov-Bylnice</w:t>
      </w:r>
    </w:p>
    <w:p w:rsidR="00D83E82" w:rsidRPr="002276DB" w:rsidRDefault="00D83E82" w:rsidP="00D83E82">
      <w:pPr>
        <w:pStyle w:val="Prosttext"/>
        <w:spacing w:after="100" w:afterAutospacing="1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276DB">
        <w:rPr>
          <w:rFonts w:asciiTheme="minorHAnsi" w:hAnsiTheme="minorHAnsi" w:cstheme="minorHAnsi"/>
          <w:b/>
          <w:sz w:val="28"/>
          <w:szCs w:val="28"/>
        </w:rPr>
        <w:t xml:space="preserve">ze dne </w:t>
      </w:r>
      <w:r>
        <w:rPr>
          <w:rFonts w:asciiTheme="minorHAnsi" w:hAnsiTheme="minorHAnsi" w:cstheme="minorHAnsi"/>
          <w:b/>
          <w:sz w:val="28"/>
          <w:szCs w:val="28"/>
        </w:rPr>
        <w:t>29</w:t>
      </w:r>
      <w:r w:rsidRPr="002276DB">
        <w:rPr>
          <w:rFonts w:asciiTheme="minorHAnsi" w:hAnsiTheme="minorHAnsi" w:cstheme="minorHAnsi"/>
          <w:b/>
          <w:sz w:val="28"/>
          <w:szCs w:val="28"/>
        </w:rPr>
        <w:t xml:space="preserve">. </w:t>
      </w:r>
      <w:r>
        <w:rPr>
          <w:rFonts w:asciiTheme="minorHAnsi" w:hAnsiTheme="minorHAnsi" w:cstheme="minorHAnsi"/>
          <w:b/>
          <w:sz w:val="28"/>
          <w:szCs w:val="28"/>
        </w:rPr>
        <w:t>0</w:t>
      </w:r>
      <w:r w:rsidRPr="002276DB">
        <w:rPr>
          <w:rFonts w:asciiTheme="minorHAnsi" w:hAnsiTheme="minorHAnsi" w:cstheme="minorHAnsi"/>
          <w:b/>
          <w:sz w:val="28"/>
          <w:szCs w:val="28"/>
        </w:rPr>
        <w:t xml:space="preserve">8. 2018 pod číslem  </w:t>
      </w:r>
      <w:r>
        <w:rPr>
          <w:rFonts w:asciiTheme="minorHAnsi" w:hAnsiTheme="minorHAnsi" w:cstheme="minorHAnsi"/>
          <w:b/>
          <w:sz w:val="28"/>
          <w:szCs w:val="28"/>
        </w:rPr>
        <w:t>1264</w:t>
      </w:r>
      <w:r w:rsidRPr="002276DB">
        <w:rPr>
          <w:rFonts w:asciiTheme="minorHAnsi" w:hAnsiTheme="minorHAnsi" w:cstheme="minorHAnsi"/>
          <w:b/>
          <w:sz w:val="28"/>
          <w:szCs w:val="28"/>
        </w:rPr>
        <w:t>/2018</w:t>
      </w:r>
    </w:p>
    <w:p w:rsidR="00D83E82" w:rsidRPr="00A62F1B" w:rsidRDefault="00D83E82" w:rsidP="00D83E82">
      <w:pPr>
        <w:spacing w:after="120"/>
        <w:jc w:val="center"/>
        <w:rPr>
          <w:rFonts w:cstheme="minorHAnsi"/>
          <w:b/>
          <w:sz w:val="28"/>
          <w:szCs w:val="28"/>
        </w:rPr>
      </w:pPr>
      <w:r w:rsidRPr="00A62F1B">
        <w:rPr>
          <w:rFonts w:cstheme="minorHAnsi"/>
          <w:b/>
          <w:sz w:val="28"/>
          <w:szCs w:val="28"/>
        </w:rPr>
        <w:t>Různé</w:t>
      </w:r>
    </w:p>
    <w:p w:rsidR="00D83E82" w:rsidRPr="00A62F1B" w:rsidRDefault="00D83E82" w:rsidP="00D83E82">
      <w:pPr>
        <w:spacing w:after="0"/>
        <w:jc w:val="center"/>
        <w:rPr>
          <w:rFonts w:cstheme="minorHAnsi"/>
          <w:b/>
          <w:sz w:val="28"/>
          <w:szCs w:val="28"/>
        </w:rPr>
      </w:pPr>
      <w:r w:rsidRPr="00A62F1B">
        <w:rPr>
          <w:rFonts w:cstheme="minorHAnsi"/>
          <w:b/>
          <w:sz w:val="28"/>
          <w:szCs w:val="28"/>
        </w:rPr>
        <w:t>Zakázka malého rozsahu na stavební práce</w:t>
      </w:r>
    </w:p>
    <w:p w:rsidR="00D83E82" w:rsidRPr="00A62F1B" w:rsidRDefault="00D83E82" w:rsidP="00D83E82">
      <w:pPr>
        <w:spacing w:after="0"/>
        <w:jc w:val="center"/>
        <w:rPr>
          <w:rFonts w:cstheme="minorHAnsi"/>
          <w:b/>
          <w:sz w:val="28"/>
          <w:szCs w:val="28"/>
        </w:rPr>
      </w:pPr>
      <w:r w:rsidRPr="00A62F1B">
        <w:rPr>
          <w:rFonts w:cstheme="minorHAnsi"/>
          <w:b/>
          <w:sz w:val="28"/>
          <w:szCs w:val="28"/>
        </w:rPr>
        <w:t>“Odpočívadlo na cyklostezce Bečva-Vlára-Váh“</w:t>
      </w:r>
    </w:p>
    <w:p w:rsidR="00D83E82" w:rsidRPr="002276DB" w:rsidRDefault="00D83E82" w:rsidP="00D83E82">
      <w:pPr>
        <w:pBdr>
          <w:top w:val="single" w:sz="4" w:space="1" w:color="auto"/>
        </w:pBdr>
        <w:jc w:val="both"/>
        <w:rPr>
          <w:rFonts w:cstheme="minorHAnsi"/>
          <w:b/>
          <w:color w:val="FF0000"/>
          <w:sz w:val="24"/>
          <w:szCs w:val="24"/>
        </w:rPr>
      </w:pPr>
    </w:p>
    <w:p w:rsidR="00D83E82" w:rsidRPr="002276DB" w:rsidRDefault="00D83E82" w:rsidP="00D83E82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2276DB">
        <w:rPr>
          <w:rFonts w:cstheme="minorHAnsi"/>
          <w:b/>
          <w:sz w:val="24"/>
          <w:szCs w:val="24"/>
        </w:rPr>
        <w:t>Rada města Brumov-Bylnice</w:t>
      </w:r>
    </w:p>
    <w:p w:rsidR="00D83E82" w:rsidRDefault="00D83E82" w:rsidP="00D83E82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2276DB">
        <w:rPr>
          <w:rFonts w:cstheme="minorHAnsi"/>
          <w:b/>
          <w:sz w:val="24"/>
          <w:szCs w:val="24"/>
        </w:rPr>
        <w:t xml:space="preserve">a)  </w:t>
      </w:r>
      <w:r>
        <w:rPr>
          <w:rFonts w:cstheme="minorHAnsi"/>
          <w:b/>
          <w:sz w:val="24"/>
          <w:szCs w:val="24"/>
        </w:rPr>
        <w:t xml:space="preserve">  </w:t>
      </w:r>
      <w:r w:rsidRPr="002276DB">
        <w:rPr>
          <w:rFonts w:cstheme="minorHAnsi"/>
          <w:b/>
          <w:sz w:val="24"/>
          <w:szCs w:val="24"/>
        </w:rPr>
        <w:t>b e r e   n a   v ě d o m í</w:t>
      </w:r>
      <w:proofErr w:type="gramEnd"/>
      <w:r w:rsidRPr="002276DB">
        <w:rPr>
          <w:rFonts w:cstheme="minorHAnsi"/>
          <w:b/>
          <w:sz w:val="24"/>
          <w:szCs w:val="24"/>
        </w:rPr>
        <w:t xml:space="preserve"> </w:t>
      </w:r>
    </w:p>
    <w:p w:rsidR="00D83E82" w:rsidRPr="00483B3D" w:rsidRDefault="00D83E82" w:rsidP="00D83E82">
      <w:pPr>
        <w:spacing w:after="100" w:afterAutospacing="1"/>
        <w:ind w:left="703"/>
        <w:jc w:val="both"/>
        <w:rPr>
          <w:rFonts w:cstheme="minorHAnsi"/>
          <w:sz w:val="24"/>
          <w:szCs w:val="24"/>
        </w:rPr>
      </w:pPr>
      <w:r w:rsidRPr="00483B3D">
        <w:rPr>
          <w:rFonts w:cstheme="minorHAnsi"/>
          <w:sz w:val="24"/>
          <w:szCs w:val="24"/>
        </w:rPr>
        <w:t xml:space="preserve">protokol o posouzení a hodnocení nabídek na zakázku </w:t>
      </w:r>
      <w:r w:rsidRPr="00483B3D">
        <w:rPr>
          <w:rFonts w:cstheme="minorHAnsi"/>
          <w:i/>
          <w:sz w:val="24"/>
          <w:szCs w:val="24"/>
        </w:rPr>
        <w:t>„Odpočívadlo na cyklostezce Bečva-Vlára-Váh“</w:t>
      </w:r>
      <w:r w:rsidRPr="00483B3D">
        <w:rPr>
          <w:rFonts w:cstheme="minorHAnsi"/>
          <w:sz w:val="24"/>
          <w:szCs w:val="24"/>
        </w:rPr>
        <w:t xml:space="preserve"> - blíže viz příloha </w:t>
      </w:r>
      <w:r w:rsidRPr="00483B3D">
        <w:rPr>
          <w:rFonts w:cstheme="minorHAnsi"/>
          <w:i/>
          <w:sz w:val="24"/>
          <w:szCs w:val="24"/>
        </w:rPr>
        <w:t>(protokol je nedílnou součástí zápisu)</w:t>
      </w:r>
      <w:r w:rsidRPr="00483B3D">
        <w:rPr>
          <w:rFonts w:cstheme="minorHAnsi"/>
          <w:sz w:val="24"/>
          <w:szCs w:val="24"/>
        </w:rPr>
        <w:t xml:space="preserve">, </w:t>
      </w:r>
    </w:p>
    <w:p w:rsidR="00D83E82" w:rsidRDefault="00D83E82" w:rsidP="00D83E82">
      <w:pPr>
        <w:spacing w:before="120" w:after="120"/>
        <w:jc w:val="both"/>
        <w:rPr>
          <w:rFonts w:cstheme="minorHAnsi"/>
          <w:b/>
          <w:sz w:val="24"/>
          <w:szCs w:val="24"/>
        </w:rPr>
      </w:pPr>
      <w:proofErr w:type="gramStart"/>
      <w:r w:rsidRPr="00483B3D">
        <w:rPr>
          <w:rFonts w:cstheme="minorHAnsi"/>
          <w:b/>
          <w:sz w:val="24"/>
          <w:szCs w:val="24"/>
        </w:rPr>
        <w:t xml:space="preserve">b)  </w:t>
      </w:r>
      <w:r>
        <w:rPr>
          <w:rFonts w:cstheme="minorHAnsi"/>
          <w:b/>
          <w:sz w:val="24"/>
          <w:szCs w:val="24"/>
        </w:rPr>
        <w:t xml:space="preserve">  </w:t>
      </w:r>
      <w:r w:rsidRPr="00483B3D">
        <w:rPr>
          <w:rFonts w:cstheme="minorHAnsi"/>
          <w:b/>
          <w:sz w:val="24"/>
          <w:szCs w:val="24"/>
        </w:rPr>
        <w:t>r o z h o d l a</w:t>
      </w:r>
      <w:proofErr w:type="gramEnd"/>
      <w:r w:rsidRPr="00483B3D">
        <w:rPr>
          <w:rFonts w:cstheme="minorHAnsi"/>
          <w:b/>
          <w:sz w:val="24"/>
          <w:szCs w:val="24"/>
        </w:rPr>
        <w:tab/>
        <w:t xml:space="preserve">    </w:t>
      </w:r>
    </w:p>
    <w:p w:rsidR="00D83E82" w:rsidRPr="00A62F1B" w:rsidRDefault="00D83E82" w:rsidP="00D83E82">
      <w:pPr>
        <w:pStyle w:val="Odstavecseseznamem"/>
        <w:numPr>
          <w:ilvl w:val="0"/>
          <w:numId w:val="1"/>
        </w:numPr>
        <w:spacing w:before="120" w:after="120"/>
        <w:jc w:val="both"/>
        <w:rPr>
          <w:rFonts w:cstheme="minorHAnsi"/>
          <w:b/>
          <w:sz w:val="24"/>
          <w:szCs w:val="24"/>
        </w:rPr>
      </w:pPr>
      <w:r w:rsidRPr="00A62F1B">
        <w:rPr>
          <w:rFonts w:cstheme="minorHAnsi"/>
          <w:i/>
          <w:sz w:val="24"/>
          <w:szCs w:val="24"/>
        </w:rPr>
        <w:t>výběru nejvhodnější nabídky</w:t>
      </w:r>
      <w:r w:rsidRPr="00A62F1B">
        <w:rPr>
          <w:rFonts w:cstheme="minorHAnsi"/>
          <w:sz w:val="24"/>
          <w:szCs w:val="24"/>
        </w:rPr>
        <w:t xml:space="preserve"> veřejné zakázky malého rozsahu na stavební práce </w:t>
      </w:r>
      <w:r w:rsidRPr="00A62F1B">
        <w:rPr>
          <w:rFonts w:cstheme="minorHAnsi"/>
          <w:i/>
          <w:sz w:val="24"/>
          <w:szCs w:val="24"/>
        </w:rPr>
        <w:t xml:space="preserve">„Odpočívadlo na cyklostezce Bečva-Vlára-Váh“ </w:t>
      </w:r>
      <w:r w:rsidRPr="00A62F1B">
        <w:rPr>
          <w:rFonts w:cstheme="minorHAnsi"/>
          <w:sz w:val="24"/>
          <w:szCs w:val="24"/>
        </w:rPr>
        <w:t xml:space="preserve">podle hodnotícího kritéria – nejnižší nabídkové ceny v Kč bez DPH – takto: </w:t>
      </w:r>
    </w:p>
    <w:tbl>
      <w:tblPr>
        <w:tblW w:w="8197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"/>
        <w:gridCol w:w="5040"/>
        <w:gridCol w:w="2160"/>
      </w:tblGrid>
      <w:tr w:rsidR="00D83E82" w:rsidRPr="00483B3D" w:rsidTr="003E2FA2">
        <w:trPr>
          <w:trHeight w:val="476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82" w:rsidRPr="00483B3D" w:rsidRDefault="00D83E82" w:rsidP="003E2FA2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483B3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Pořadí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E82" w:rsidRPr="00483B3D" w:rsidRDefault="00D83E82" w:rsidP="003E2FA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83B3D">
              <w:rPr>
                <w:rFonts w:cstheme="minorHAnsi"/>
                <w:b/>
                <w:bCs/>
                <w:sz w:val="24"/>
                <w:szCs w:val="24"/>
              </w:rPr>
              <w:t>Uchazeč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E82" w:rsidRPr="00483B3D" w:rsidRDefault="00D83E82" w:rsidP="003E2FA2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483B3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Celková nabídková cena </w:t>
            </w:r>
          </w:p>
          <w:p w:rsidR="00D83E82" w:rsidRPr="00483B3D" w:rsidRDefault="00D83E82" w:rsidP="003E2FA2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483B3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v Kč bez DPH</w:t>
            </w:r>
          </w:p>
        </w:tc>
      </w:tr>
      <w:tr w:rsidR="00D83E82" w:rsidRPr="00483B3D" w:rsidTr="003E2FA2">
        <w:trPr>
          <w:trHeight w:val="585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82" w:rsidRPr="00483B3D" w:rsidRDefault="00D83E82" w:rsidP="003E2FA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83B3D">
              <w:rPr>
                <w:rFonts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E82" w:rsidRPr="00483B3D" w:rsidRDefault="00D83E82" w:rsidP="003E2FA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83B3D">
              <w:rPr>
                <w:rFonts w:cstheme="minorHAnsi"/>
                <w:color w:val="000000"/>
                <w:sz w:val="24"/>
                <w:szCs w:val="24"/>
              </w:rPr>
              <w:t>ELCOMAT SERVICE s.r.o., Nedašov 300, 763 32 Nedašov, IČ: 02815435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E82" w:rsidRPr="00483B3D" w:rsidRDefault="00D83E82" w:rsidP="003E2FA2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483B3D">
              <w:rPr>
                <w:rFonts w:cstheme="minorHAnsi"/>
                <w:color w:val="000000"/>
                <w:sz w:val="24"/>
                <w:szCs w:val="24"/>
              </w:rPr>
              <w:t>1 947 674,26</w:t>
            </w:r>
          </w:p>
        </w:tc>
      </w:tr>
      <w:tr w:rsidR="00D83E82" w:rsidRPr="00483B3D" w:rsidTr="003E2FA2">
        <w:trPr>
          <w:trHeight w:val="615"/>
          <w:jc w:val="center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83E82" w:rsidRPr="00483B3D" w:rsidRDefault="00D83E82" w:rsidP="003E2FA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83B3D">
              <w:rPr>
                <w:rFonts w:cstheme="minorHAnsi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3E82" w:rsidRPr="00483B3D" w:rsidRDefault="00D83E82" w:rsidP="003E2FA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483B3D">
              <w:rPr>
                <w:rFonts w:cstheme="minorHAnsi"/>
                <w:color w:val="000000"/>
                <w:sz w:val="24"/>
                <w:szCs w:val="24"/>
              </w:rPr>
              <w:t>FILMONT, s.r.o., Cyrilometodějská 578, 766 01 Valašské Klobouky, IČ: 27666425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E82" w:rsidRPr="00483B3D" w:rsidRDefault="00D83E82" w:rsidP="003E2FA2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483B3D">
              <w:rPr>
                <w:rFonts w:cstheme="minorHAnsi"/>
                <w:color w:val="000000"/>
                <w:sz w:val="24"/>
                <w:szCs w:val="24"/>
              </w:rPr>
              <w:t>1 971 000,00</w:t>
            </w:r>
          </w:p>
        </w:tc>
      </w:tr>
    </w:tbl>
    <w:p w:rsidR="00D83E82" w:rsidRDefault="00D83E82" w:rsidP="00D83E82">
      <w:pPr>
        <w:spacing w:before="120" w:after="120"/>
        <w:jc w:val="both"/>
        <w:rPr>
          <w:rFonts w:cstheme="minorHAnsi"/>
          <w:b/>
          <w:sz w:val="24"/>
          <w:szCs w:val="24"/>
        </w:rPr>
      </w:pPr>
    </w:p>
    <w:p w:rsidR="00D83E82" w:rsidRPr="00483B3D" w:rsidRDefault="00D83E82" w:rsidP="00D83E82">
      <w:pPr>
        <w:spacing w:before="120" w:after="12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</w:t>
      </w:r>
      <w:r w:rsidRPr="00483B3D">
        <w:rPr>
          <w:rFonts w:cstheme="minorHAnsi"/>
          <w:b/>
          <w:sz w:val="24"/>
          <w:szCs w:val="24"/>
        </w:rPr>
        <w:t>)</w:t>
      </w:r>
      <w:r w:rsidRPr="00483B3D">
        <w:rPr>
          <w:rFonts w:cstheme="minorHAnsi"/>
          <w:b/>
          <w:sz w:val="24"/>
          <w:szCs w:val="24"/>
        </w:rPr>
        <w:tab/>
        <w:t>u k l á d á</w:t>
      </w:r>
    </w:p>
    <w:p w:rsidR="00D83E82" w:rsidRDefault="00D83E82" w:rsidP="00D83E82">
      <w:pPr>
        <w:spacing w:before="120" w:after="0"/>
        <w:ind w:left="709"/>
        <w:jc w:val="both"/>
        <w:rPr>
          <w:rFonts w:cstheme="minorHAnsi"/>
          <w:b/>
          <w:i/>
          <w:sz w:val="24"/>
          <w:szCs w:val="24"/>
        </w:rPr>
      </w:pPr>
      <w:r w:rsidRPr="00483B3D">
        <w:rPr>
          <w:rFonts w:cstheme="minorHAnsi"/>
          <w:b/>
          <w:i/>
          <w:sz w:val="24"/>
          <w:szCs w:val="24"/>
        </w:rPr>
        <w:t>starostovi města</w:t>
      </w:r>
    </w:p>
    <w:p w:rsidR="00D83E82" w:rsidRPr="00A62F1B" w:rsidRDefault="00D83E82" w:rsidP="00D83E82">
      <w:pPr>
        <w:pStyle w:val="Odstavecseseznamem"/>
        <w:numPr>
          <w:ilvl w:val="0"/>
          <w:numId w:val="1"/>
        </w:numPr>
        <w:spacing w:before="120" w:after="0"/>
        <w:jc w:val="both"/>
        <w:rPr>
          <w:rFonts w:cstheme="minorHAnsi"/>
          <w:b/>
          <w:i/>
          <w:sz w:val="24"/>
          <w:szCs w:val="24"/>
        </w:rPr>
      </w:pPr>
      <w:r w:rsidRPr="00A62F1B">
        <w:rPr>
          <w:rFonts w:cstheme="minorHAnsi"/>
          <w:sz w:val="24"/>
          <w:szCs w:val="24"/>
        </w:rPr>
        <w:t>uzavřít smlouvu s vybraným uchazečem – firmou ELCOMAT SERVICE s.r.o., IČ: 02815435, se sídlem Nedašov 300, 763 32 Nedašov, v souladu s nabídkou uchazeče.</w:t>
      </w:r>
    </w:p>
    <w:p w:rsidR="00D83E82" w:rsidRDefault="00D83E82" w:rsidP="00D83E82">
      <w:pPr>
        <w:pStyle w:val="Prosttext"/>
        <w:tabs>
          <w:tab w:val="left" w:pos="8080"/>
        </w:tabs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83E82" w:rsidRDefault="00D83E82" w:rsidP="00D83E82">
      <w:pPr>
        <w:pStyle w:val="Prosttext"/>
        <w:tabs>
          <w:tab w:val="left" w:pos="8080"/>
        </w:tabs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5385E" w:rsidRDefault="00D83E82">
      <w:bookmarkStart w:id="0" w:name="_GoBack"/>
      <w:bookmarkEnd w:id="0"/>
    </w:p>
    <w:sectPr w:rsidR="00A5385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D26" w:rsidRPr="000E5D26" w:rsidRDefault="00D83E82" w:rsidP="000E5D26">
    <w:pPr>
      <w:pStyle w:val="Zhlav"/>
      <w:pBdr>
        <w:bottom w:val="single" w:sz="4" w:space="1" w:color="auto"/>
      </w:pBdr>
      <w:rPr>
        <w:rFonts w:cstheme="minorHAnsi"/>
        <w:i/>
        <w:color w:val="808080" w:themeColor="background1" w:themeShade="80"/>
        <w:sz w:val="24"/>
        <w:szCs w:val="24"/>
      </w:rPr>
    </w:pPr>
    <w:r>
      <w:rPr>
        <w:rFonts w:cstheme="minorHAnsi"/>
        <w:i/>
        <w:noProof/>
        <w:color w:val="FFFFFF" w:themeColor="background1"/>
        <w:sz w:val="24"/>
        <w:szCs w:val="24"/>
        <w:lang w:eastAsia="cs-CZ"/>
      </w:rPr>
      <w:drawing>
        <wp:anchor distT="0" distB="0" distL="114300" distR="114300" simplePos="0" relativeHeight="251659264" behindDoc="1" locked="0" layoutInCell="1" allowOverlap="1" wp14:anchorId="5E20D261" wp14:editId="2C33CD39">
          <wp:simplePos x="0" y="0"/>
          <wp:positionH relativeFrom="column">
            <wp:posOffset>-365125</wp:posOffset>
          </wp:positionH>
          <wp:positionV relativeFrom="paragraph">
            <wp:posOffset>-41275</wp:posOffset>
          </wp:positionV>
          <wp:extent cx="281940" cy="301625"/>
          <wp:effectExtent l="0" t="0" r="381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Město Brumov-Bylnice  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                             </w:t>
    </w:r>
    <w:r>
      <w:rPr>
        <w:rFonts w:cstheme="minorHAnsi"/>
        <w:i/>
        <w:color w:val="808080" w:themeColor="background1" w:themeShade="80"/>
        <w:sz w:val="24"/>
        <w:szCs w:val="24"/>
      </w:rPr>
      <w:t>8</w:t>
    </w:r>
    <w:r>
      <w:rPr>
        <w:rFonts w:cstheme="minorHAnsi"/>
        <w:i/>
        <w:color w:val="808080" w:themeColor="background1" w:themeShade="80"/>
        <w:sz w:val="24"/>
        <w:szCs w:val="24"/>
      </w:rPr>
      <w:t>1</w:t>
    </w:r>
    <w:r w:rsidRPr="00797EC2">
      <w:rPr>
        <w:rFonts w:cstheme="minorHAnsi"/>
        <w:i/>
        <w:color w:val="808080" w:themeColor="background1" w:themeShade="80"/>
        <w:sz w:val="24"/>
        <w:szCs w:val="24"/>
      </w:rPr>
      <w:t>.</w:t>
    </w:r>
    <w:r>
      <w:rPr>
        <w:rFonts w:cstheme="minorHAnsi"/>
        <w:i/>
        <w:color w:val="808080" w:themeColor="background1" w:themeShade="80"/>
        <w:sz w:val="24"/>
        <w:szCs w:val="24"/>
      </w:rPr>
      <w:t>mimořádná</w:t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 schůze Rady města ze 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dne </w:t>
    </w:r>
    <w:proofErr w:type="gramStart"/>
    <w:r>
      <w:rPr>
        <w:rFonts w:cstheme="minorHAnsi"/>
        <w:i/>
        <w:color w:val="808080" w:themeColor="background1" w:themeShade="80"/>
        <w:sz w:val="24"/>
        <w:szCs w:val="24"/>
      </w:rPr>
      <w:t>04</w:t>
    </w:r>
    <w:r>
      <w:rPr>
        <w:rFonts w:cstheme="minorHAnsi"/>
        <w:i/>
        <w:color w:val="808080" w:themeColor="background1" w:themeShade="80"/>
        <w:sz w:val="24"/>
        <w:szCs w:val="24"/>
      </w:rPr>
      <w:t>.0</w:t>
    </w:r>
    <w:r>
      <w:rPr>
        <w:rFonts w:cstheme="minorHAnsi"/>
        <w:i/>
        <w:color w:val="808080" w:themeColor="background1" w:themeShade="80"/>
        <w:sz w:val="24"/>
        <w:szCs w:val="24"/>
      </w:rPr>
      <w:t>9</w:t>
    </w:r>
    <w:r>
      <w:rPr>
        <w:rFonts w:cstheme="minorHAnsi"/>
        <w:i/>
        <w:color w:val="808080" w:themeColor="background1" w:themeShade="80"/>
        <w:sz w:val="24"/>
        <w:szCs w:val="24"/>
      </w:rPr>
      <w:t>.</w:t>
    </w:r>
    <w:r w:rsidRPr="00797EC2">
      <w:rPr>
        <w:rFonts w:cstheme="minorHAnsi"/>
        <w:i/>
        <w:color w:val="808080" w:themeColor="background1" w:themeShade="80"/>
        <w:sz w:val="24"/>
        <w:szCs w:val="24"/>
      </w:rPr>
      <w:t>2018</w:t>
    </w:r>
    <w:proofErr w:type="gramEnd"/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04D3C"/>
    <w:multiLevelType w:val="hybridMultilevel"/>
    <w:tmpl w:val="F10AC980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82"/>
    <w:rsid w:val="009F75B3"/>
    <w:rsid w:val="00C150C8"/>
    <w:rsid w:val="00D8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3E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83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83E82"/>
  </w:style>
  <w:style w:type="paragraph" w:styleId="Prosttext">
    <w:name w:val="Plain Text"/>
    <w:basedOn w:val="Normln"/>
    <w:link w:val="ProsttextChar1"/>
    <w:unhideWhenUsed/>
    <w:rsid w:val="00D83E8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uiPriority w:val="99"/>
    <w:semiHidden/>
    <w:rsid w:val="00D83E82"/>
    <w:rPr>
      <w:rFonts w:ascii="Consolas" w:hAnsi="Consolas"/>
      <w:sz w:val="21"/>
      <w:szCs w:val="21"/>
    </w:rPr>
  </w:style>
  <w:style w:type="character" w:customStyle="1" w:styleId="ProsttextChar1">
    <w:name w:val="Prostý text Char1"/>
    <w:link w:val="Prosttext"/>
    <w:locked/>
    <w:rsid w:val="00D83E82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83E82"/>
    <w:pPr>
      <w:ind w:left="720"/>
      <w:contextualSpacing/>
    </w:pPr>
  </w:style>
  <w:style w:type="character" w:customStyle="1" w:styleId="usneseni1Char">
    <w:name w:val="usneseni 1 Char"/>
    <w:link w:val="usneseni1"/>
    <w:locked/>
    <w:rsid w:val="00D83E82"/>
    <w:rPr>
      <w:sz w:val="24"/>
      <w:szCs w:val="24"/>
    </w:rPr>
  </w:style>
  <w:style w:type="paragraph" w:customStyle="1" w:styleId="usneseni1">
    <w:name w:val="usneseni 1"/>
    <w:basedOn w:val="Prosttext"/>
    <w:link w:val="usneseni1Char"/>
    <w:rsid w:val="00D83E82"/>
    <w:pPr>
      <w:spacing w:after="120"/>
      <w:ind w:left="454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3E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83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83E82"/>
  </w:style>
  <w:style w:type="paragraph" w:styleId="Prosttext">
    <w:name w:val="Plain Text"/>
    <w:basedOn w:val="Normln"/>
    <w:link w:val="ProsttextChar1"/>
    <w:unhideWhenUsed/>
    <w:rsid w:val="00D83E8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uiPriority w:val="99"/>
    <w:semiHidden/>
    <w:rsid w:val="00D83E82"/>
    <w:rPr>
      <w:rFonts w:ascii="Consolas" w:hAnsi="Consolas"/>
      <w:sz w:val="21"/>
      <w:szCs w:val="21"/>
    </w:rPr>
  </w:style>
  <w:style w:type="character" w:customStyle="1" w:styleId="ProsttextChar1">
    <w:name w:val="Prostý text Char1"/>
    <w:link w:val="Prosttext"/>
    <w:locked/>
    <w:rsid w:val="00D83E82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83E82"/>
    <w:pPr>
      <w:ind w:left="720"/>
      <w:contextualSpacing/>
    </w:pPr>
  </w:style>
  <w:style w:type="character" w:customStyle="1" w:styleId="usneseni1Char">
    <w:name w:val="usneseni 1 Char"/>
    <w:link w:val="usneseni1"/>
    <w:locked/>
    <w:rsid w:val="00D83E82"/>
    <w:rPr>
      <w:sz w:val="24"/>
      <w:szCs w:val="24"/>
    </w:rPr>
  </w:style>
  <w:style w:type="paragraph" w:customStyle="1" w:styleId="usneseni1">
    <w:name w:val="usneseni 1"/>
    <w:basedOn w:val="Prosttext"/>
    <w:link w:val="usneseni1Char"/>
    <w:rsid w:val="00D83E82"/>
    <w:pPr>
      <w:spacing w:after="120"/>
      <w:ind w:left="454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danielarakova</dc:creator>
  <cp:lastModifiedBy>danielarakova</cp:lastModifiedBy>
  <cp:revision>1</cp:revision>
  <dcterms:created xsi:type="dcterms:W3CDTF">2018-09-11T09:24:00Z</dcterms:created>
  <dcterms:modified xsi:type="dcterms:W3CDTF">2018-09-11T09:25:00Z</dcterms:modified>
</cp:coreProperties>
</file>